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7E8" w:rsidRPr="00207C8D" w:rsidRDefault="007B27E8" w:rsidP="007B27E8">
      <w:pPr>
        <w:tabs>
          <w:tab w:val="left" w:pos="7410"/>
          <w:tab w:val="right" w:pos="8879"/>
        </w:tabs>
        <w:ind w:right="220"/>
        <w:jc w:val="lef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rFonts w:hint="eastAsia"/>
          <w:sz w:val="22"/>
          <w:szCs w:val="22"/>
        </w:rPr>
        <w:t>令和</w:t>
      </w:r>
      <w:r w:rsidRPr="0028746C">
        <w:rPr>
          <w:rFonts w:hint="eastAsia"/>
          <w:sz w:val="22"/>
          <w:szCs w:val="22"/>
        </w:rPr>
        <w:t>５</w:t>
      </w:r>
      <w:r w:rsidRPr="00207C8D">
        <w:rPr>
          <w:rFonts w:hint="eastAsia"/>
          <w:sz w:val="22"/>
          <w:szCs w:val="22"/>
        </w:rPr>
        <w:t>年度</w:t>
      </w:r>
    </w:p>
    <w:tbl>
      <w:tblPr>
        <w:tblW w:w="9180" w:type="dxa"/>
        <w:tblInd w:w="99" w:type="dxa"/>
        <w:tblBorders>
          <w:top w:val="thinThickThinSmallGap" w:sz="2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80"/>
      </w:tblGrid>
      <w:tr w:rsidR="007B27E8" w:rsidRPr="00537EA1" w:rsidTr="001E7D63">
        <w:trPr>
          <w:trHeight w:val="44"/>
        </w:trPr>
        <w:tc>
          <w:tcPr>
            <w:tcW w:w="9180" w:type="dxa"/>
          </w:tcPr>
          <w:p w:rsidR="007B27E8" w:rsidRPr="00537EA1" w:rsidRDefault="007B27E8" w:rsidP="001E7D63">
            <w:pPr>
              <w:spacing w:line="140" w:lineRule="exact"/>
              <w:rPr>
                <w:sz w:val="32"/>
                <w:szCs w:val="32"/>
              </w:rPr>
            </w:pPr>
          </w:p>
        </w:tc>
      </w:tr>
      <w:tr w:rsidR="007B27E8" w:rsidRPr="00537EA1" w:rsidTr="001E7D63">
        <w:tblPrEx>
          <w:tblBorders>
            <w:left w:val="thinThickThinSmallGap" w:sz="24" w:space="0" w:color="auto"/>
            <w:bottom w:val="thinThickThinSmallGap" w:sz="24" w:space="0" w:color="auto"/>
            <w:right w:val="thinThickThinSmallGap" w:sz="24" w:space="0" w:color="auto"/>
            <w:insideH w:val="thinThickThinSmallGap" w:sz="24" w:space="0" w:color="auto"/>
            <w:insideV w:val="thinThickThinSmallGap" w:sz="24" w:space="0" w:color="auto"/>
          </w:tblBorders>
        </w:tblPrEx>
        <w:trPr>
          <w:trHeight w:val="645"/>
        </w:trPr>
        <w:tc>
          <w:tcPr>
            <w:tcW w:w="9180" w:type="dxa"/>
            <w:tcBorders>
              <w:top w:val="nil"/>
              <w:left w:val="nil"/>
              <w:bottom w:val="thinThickThinSmallGap" w:sz="24" w:space="0" w:color="auto"/>
              <w:right w:val="nil"/>
            </w:tcBorders>
          </w:tcPr>
          <w:p w:rsidR="007B27E8" w:rsidRPr="00537EA1" w:rsidRDefault="007B27E8" w:rsidP="001E7D63">
            <w:pPr>
              <w:rPr>
                <w:sz w:val="32"/>
                <w:szCs w:val="32"/>
              </w:rPr>
            </w:pPr>
            <w:r w:rsidRPr="00537EA1">
              <w:rPr>
                <w:rFonts w:hint="eastAsia"/>
                <w:sz w:val="32"/>
                <w:szCs w:val="32"/>
              </w:rPr>
              <w:t>学校施設開放事業に係る使用料について</w:t>
            </w:r>
          </w:p>
          <w:p w:rsidR="007B27E8" w:rsidRPr="00537EA1" w:rsidRDefault="007B27E8" w:rsidP="001E7D63">
            <w:pPr>
              <w:rPr>
                <w:sz w:val="22"/>
                <w:szCs w:val="22"/>
              </w:rPr>
            </w:pPr>
            <w:r w:rsidRPr="00537EA1">
              <w:rPr>
                <w:rFonts w:hint="eastAsia"/>
                <w:sz w:val="32"/>
                <w:szCs w:val="32"/>
              </w:rPr>
              <w:t xml:space="preserve">　　　　　　　　　　　　　　　　</w:t>
            </w:r>
            <w:r w:rsidRPr="00537EA1">
              <w:rPr>
                <w:rFonts w:hint="eastAsia"/>
                <w:sz w:val="28"/>
                <w:szCs w:val="28"/>
              </w:rPr>
              <w:t xml:space="preserve">　</w:t>
            </w:r>
            <w:r w:rsidRPr="00537EA1">
              <w:rPr>
                <w:rFonts w:hint="eastAsia"/>
                <w:sz w:val="24"/>
                <w:szCs w:val="24"/>
              </w:rPr>
              <w:t xml:space="preserve">　</w:t>
            </w:r>
            <w:r w:rsidRPr="00537EA1">
              <w:rPr>
                <w:rFonts w:hint="eastAsia"/>
                <w:sz w:val="22"/>
                <w:szCs w:val="22"/>
              </w:rPr>
              <w:t>観光スポーツ部スポーツ振興課</w:t>
            </w:r>
          </w:p>
        </w:tc>
      </w:tr>
    </w:tbl>
    <w:p w:rsidR="007B27E8" w:rsidRPr="00537EA1" w:rsidRDefault="007B27E8" w:rsidP="007B27E8">
      <w:pPr>
        <w:rPr>
          <w:sz w:val="24"/>
          <w:szCs w:val="24"/>
        </w:rPr>
      </w:pPr>
    </w:p>
    <w:p w:rsidR="007B27E8" w:rsidRPr="00537EA1" w:rsidRDefault="007B27E8" w:rsidP="007B27E8">
      <w:r w:rsidRPr="00537EA1">
        <w:rPr>
          <w:rFonts w:hint="eastAsia"/>
        </w:rPr>
        <w:t>１　使用料</w:t>
      </w:r>
    </w:p>
    <w:p w:rsidR="007B27E8" w:rsidRPr="00537EA1" w:rsidRDefault="007B27E8" w:rsidP="007B27E8">
      <w:pPr>
        <w:spacing w:line="300" w:lineRule="exact"/>
        <w:rPr>
          <w:sz w:val="22"/>
          <w:szCs w:val="22"/>
        </w:rPr>
      </w:pPr>
      <w:r w:rsidRPr="00537EA1">
        <w:rPr>
          <w:rFonts w:hint="eastAsia"/>
          <w:sz w:val="22"/>
          <w:szCs w:val="22"/>
        </w:rPr>
        <w:t xml:space="preserve">　　　学校施設（校庭、体育館及び武道場）を利用する場合、次の使用料が発生します。</w:t>
      </w:r>
    </w:p>
    <w:tbl>
      <w:tblPr>
        <w:tblW w:w="0" w:type="auto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1215"/>
        <w:gridCol w:w="1485"/>
        <w:gridCol w:w="1080"/>
        <w:gridCol w:w="1080"/>
        <w:gridCol w:w="1080"/>
        <w:gridCol w:w="2430"/>
      </w:tblGrid>
      <w:tr w:rsidR="007B27E8" w:rsidRPr="00537EA1" w:rsidTr="001E7D63">
        <w:trPr>
          <w:trHeight w:val="330"/>
        </w:trPr>
        <w:tc>
          <w:tcPr>
            <w:tcW w:w="1755" w:type="dxa"/>
            <w:gridSpan w:val="2"/>
            <w:vMerge w:val="restart"/>
            <w:shd w:val="clear" w:color="auto" w:fill="auto"/>
          </w:tcPr>
          <w:p w:rsidR="007B27E8" w:rsidRPr="00537EA1" w:rsidRDefault="007B27E8" w:rsidP="001E7D63">
            <w:pPr>
              <w:spacing w:line="300" w:lineRule="exact"/>
              <w:rPr>
                <w:sz w:val="22"/>
                <w:szCs w:val="22"/>
              </w:rPr>
            </w:pPr>
          </w:p>
          <w:p w:rsidR="007B27E8" w:rsidRPr="00537EA1" w:rsidRDefault="007B27E8" w:rsidP="001E7D63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537EA1">
              <w:rPr>
                <w:rFonts w:hint="eastAsia"/>
                <w:sz w:val="22"/>
                <w:szCs w:val="22"/>
              </w:rPr>
              <w:t>区　　分</w:t>
            </w:r>
          </w:p>
        </w:tc>
        <w:tc>
          <w:tcPr>
            <w:tcW w:w="4725" w:type="dxa"/>
            <w:gridSpan w:val="4"/>
            <w:shd w:val="clear" w:color="auto" w:fill="auto"/>
          </w:tcPr>
          <w:p w:rsidR="007B27E8" w:rsidRPr="00537EA1" w:rsidRDefault="007B27E8" w:rsidP="001E7D63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537EA1">
              <w:rPr>
                <w:rFonts w:hint="eastAsia"/>
                <w:sz w:val="22"/>
                <w:szCs w:val="22"/>
              </w:rPr>
              <w:t>使用料（単位：円）</w:t>
            </w:r>
          </w:p>
        </w:tc>
        <w:tc>
          <w:tcPr>
            <w:tcW w:w="2430" w:type="dxa"/>
            <w:vMerge w:val="restart"/>
            <w:shd w:val="clear" w:color="auto" w:fill="auto"/>
          </w:tcPr>
          <w:p w:rsidR="007B27E8" w:rsidRPr="00537EA1" w:rsidRDefault="007B27E8" w:rsidP="001E7D63">
            <w:pPr>
              <w:spacing w:line="300" w:lineRule="exact"/>
              <w:rPr>
                <w:sz w:val="22"/>
                <w:szCs w:val="22"/>
              </w:rPr>
            </w:pPr>
          </w:p>
          <w:p w:rsidR="007B27E8" w:rsidRPr="00537EA1" w:rsidRDefault="007B27E8" w:rsidP="001E7D63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537EA1">
              <w:rPr>
                <w:rFonts w:hint="eastAsia"/>
                <w:sz w:val="22"/>
                <w:szCs w:val="22"/>
              </w:rPr>
              <w:t>摘　　要</w:t>
            </w:r>
          </w:p>
        </w:tc>
      </w:tr>
      <w:tr w:rsidR="007B27E8" w:rsidRPr="00537EA1" w:rsidTr="001E7D63">
        <w:trPr>
          <w:trHeight w:val="285"/>
        </w:trPr>
        <w:tc>
          <w:tcPr>
            <w:tcW w:w="1755" w:type="dxa"/>
            <w:gridSpan w:val="2"/>
            <w:vMerge/>
            <w:shd w:val="clear" w:color="auto" w:fill="auto"/>
          </w:tcPr>
          <w:p w:rsidR="007B27E8" w:rsidRPr="00537EA1" w:rsidRDefault="007B27E8" w:rsidP="001E7D63">
            <w:pPr>
              <w:spacing w:line="300" w:lineRule="exact"/>
              <w:rPr>
                <w:sz w:val="22"/>
                <w:szCs w:val="22"/>
              </w:rPr>
            </w:pPr>
          </w:p>
        </w:tc>
        <w:tc>
          <w:tcPr>
            <w:tcW w:w="1485" w:type="dxa"/>
            <w:shd w:val="clear" w:color="auto" w:fill="auto"/>
          </w:tcPr>
          <w:p w:rsidR="007B27E8" w:rsidRPr="00537EA1" w:rsidRDefault="007B27E8" w:rsidP="001E7D63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537EA1">
              <w:rPr>
                <w:rFonts w:hint="eastAsia"/>
                <w:sz w:val="22"/>
                <w:szCs w:val="22"/>
              </w:rPr>
              <w:t>利用の単位</w:t>
            </w:r>
          </w:p>
        </w:tc>
        <w:tc>
          <w:tcPr>
            <w:tcW w:w="1080" w:type="dxa"/>
            <w:shd w:val="clear" w:color="auto" w:fill="auto"/>
          </w:tcPr>
          <w:p w:rsidR="007B27E8" w:rsidRPr="00537EA1" w:rsidRDefault="007B27E8" w:rsidP="001E7D63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537EA1">
              <w:rPr>
                <w:rFonts w:hint="eastAsia"/>
                <w:sz w:val="22"/>
                <w:szCs w:val="22"/>
              </w:rPr>
              <w:t>中学生</w:t>
            </w:r>
          </w:p>
          <w:p w:rsidR="007B27E8" w:rsidRPr="00537EA1" w:rsidRDefault="007B27E8" w:rsidP="001E7D63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537EA1">
              <w:rPr>
                <w:rFonts w:hint="eastAsia"/>
                <w:sz w:val="22"/>
                <w:szCs w:val="22"/>
              </w:rPr>
              <w:t>以　下</w:t>
            </w:r>
          </w:p>
        </w:tc>
        <w:tc>
          <w:tcPr>
            <w:tcW w:w="1080" w:type="dxa"/>
            <w:shd w:val="clear" w:color="auto" w:fill="auto"/>
          </w:tcPr>
          <w:p w:rsidR="007B27E8" w:rsidRPr="00537EA1" w:rsidRDefault="007B27E8" w:rsidP="001E7D63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537EA1">
              <w:rPr>
                <w:rFonts w:hint="eastAsia"/>
                <w:sz w:val="22"/>
                <w:szCs w:val="22"/>
              </w:rPr>
              <w:t>高校生</w:t>
            </w:r>
          </w:p>
        </w:tc>
        <w:tc>
          <w:tcPr>
            <w:tcW w:w="1080" w:type="dxa"/>
            <w:shd w:val="clear" w:color="auto" w:fill="auto"/>
          </w:tcPr>
          <w:p w:rsidR="007B27E8" w:rsidRPr="00537EA1" w:rsidRDefault="007B27E8" w:rsidP="001E7D63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537EA1">
              <w:rPr>
                <w:rFonts w:hint="eastAsia"/>
                <w:sz w:val="22"/>
                <w:szCs w:val="22"/>
              </w:rPr>
              <w:t>一般</w:t>
            </w:r>
          </w:p>
        </w:tc>
        <w:tc>
          <w:tcPr>
            <w:tcW w:w="2430" w:type="dxa"/>
            <w:vMerge/>
            <w:shd w:val="clear" w:color="auto" w:fill="auto"/>
          </w:tcPr>
          <w:p w:rsidR="007B27E8" w:rsidRPr="00537EA1" w:rsidRDefault="007B27E8" w:rsidP="001E7D63">
            <w:pPr>
              <w:spacing w:line="300" w:lineRule="exact"/>
              <w:rPr>
                <w:sz w:val="22"/>
                <w:szCs w:val="22"/>
              </w:rPr>
            </w:pPr>
          </w:p>
        </w:tc>
      </w:tr>
      <w:tr w:rsidR="007B27E8" w:rsidRPr="00537EA1" w:rsidTr="001E7D63">
        <w:tc>
          <w:tcPr>
            <w:tcW w:w="540" w:type="dxa"/>
            <w:shd w:val="clear" w:color="auto" w:fill="auto"/>
          </w:tcPr>
          <w:p w:rsidR="007B27E8" w:rsidRPr="00537EA1" w:rsidRDefault="007B27E8" w:rsidP="001E7D63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537EA1">
              <w:rPr>
                <w:rFonts w:hint="eastAsia"/>
                <w:sz w:val="22"/>
                <w:szCs w:val="22"/>
              </w:rPr>
              <w:t>校庭</w:t>
            </w:r>
          </w:p>
        </w:tc>
        <w:tc>
          <w:tcPr>
            <w:tcW w:w="1215" w:type="dxa"/>
            <w:shd w:val="clear" w:color="auto" w:fill="auto"/>
          </w:tcPr>
          <w:p w:rsidR="007B27E8" w:rsidRPr="00537EA1" w:rsidRDefault="007B27E8" w:rsidP="001E7D63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537EA1">
              <w:rPr>
                <w:rFonts w:hint="eastAsia"/>
                <w:sz w:val="22"/>
                <w:szCs w:val="22"/>
              </w:rPr>
              <w:t>小学校</w:t>
            </w:r>
          </w:p>
          <w:p w:rsidR="007B27E8" w:rsidRPr="00537EA1" w:rsidRDefault="007B27E8" w:rsidP="001E7D63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537EA1">
              <w:rPr>
                <w:rFonts w:hint="eastAsia"/>
                <w:sz w:val="22"/>
                <w:szCs w:val="22"/>
              </w:rPr>
              <w:t>中学校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7B27E8" w:rsidRPr="00537EA1" w:rsidRDefault="007B27E8" w:rsidP="001E7D63">
            <w:pPr>
              <w:spacing w:line="300" w:lineRule="exact"/>
              <w:rPr>
                <w:sz w:val="22"/>
                <w:szCs w:val="22"/>
              </w:rPr>
            </w:pPr>
            <w:r w:rsidRPr="00537EA1">
              <w:rPr>
                <w:rFonts w:hint="eastAsia"/>
                <w:sz w:val="22"/>
                <w:szCs w:val="22"/>
              </w:rPr>
              <w:t>1面1時間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B27E8" w:rsidRPr="00537EA1" w:rsidRDefault="007B27E8" w:rsidP="001E7D63">
            <w:pPr>
              <w:spacing w:line="300" w:lineRule="exact"/>
              <w:jc w:val="right"/>
              <w:rPr>
                <w:sz w:val="22"/>
                <w:szCs w:val="22"/>
              </w:rPr>
            </w:pPr>
            <w:r w:rsidRPr="00537EA1">
              <w:rPr>
                <w:rFonts w:hint="eastAsia"/>
                <w:sz w:val="22"/>
                <w:szCs w:val="22"/>
              </w:rPr>
              <w:t>100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B27E8" w:rsidRPr="00537EA1" w:rsidRDefault="007B27E8" w:rsidP="001E7D63">
            <w:pPr>
              <w:spacing w:line="300" w:lineRule="exact"/>
              <w:jc w:val="right"/>
              <w:rPr>
                <w:sz w:val="22"/>
                <w:szCs w:val="22"/>
              </w:rPr>
            </w:pPr>
            <w:r w:rsidRPr="00537EA1">
              <w:rPr>
                <w:rFonts w:hint="eastAsia"/>
                <w:sz w:val="22"/>
                <w:szCs w:val="22"/>
              </w:rPr>
              <w:t>150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B27E8" w:rsidRPr="00537EA1" w:rsidRDefault="007B27E8" w:rsidP="001E7D63">
            <w:pPr>
              <w:spacing w:line="300" w:lineRule="exact"/>
              <w:jc w:val="right"/>
              <w:rPr>
                <w:sz w:val="22"/>
                <w:szCs w:val="22"/>
              </w:rPr>
            </w:pPr>
            <w:r w:rsidRPr="00537EA1">
              <w:rPr>
                <w:rFonts w:hint="eastAsia"/>
                <w:sz w:val="22"/>
                <w:szCs w:val="22"/>
              </w:rPr>
              <w:t>300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7B27E8" w:rsidRPr="00537EA1" w:rsidRDefault="007B27E8" w:rsidP="001E7D63">
            <w:pPr>
              <w:rPr>
                <w:sz w:val="22"/>
                <w:szCs w:val="22"/>
              </w:rPr>
            </w:pPr>
            <w:r w:rsidRPr="00537EA1">
              <w:rPr>
                <w:rFonts w:hint="eastAsia"/>
                <w:sz w:val="22"/>
                <w:szCs w:val="22"/>
              </w:rPr>
              <w:t>1学校1面とする。</w:t>
            </w:r>
          </w:p>
        </w:tc>
      </w:tr>
      <w:tr w:rsidR="007B27E8" w:rsidRPr="00537EA1" w:rsidTr="001E7D63">
        <w:tc>
          <w:tcPr>
            <w:tcW w:w="540" w:type="dxa"/>
            <w:vMerge w:val="restart"/>
            <w:shd w:val="clear" w:color="auto" w:fill="auto"/>
          </w:tcPr>
          <w:p w:rsidR="007B27E8" w:rsidRPr="00537EA1" w:rsidRDefault="007B27E8" w:rsidP="001E7D63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537EA1">
              <w:rPr>
                <w:rFonts w:hint="eastAsia"/>
                <w:sz w:val="22"/>
                <w:szCs w:val="22"/>
              </w:rPr>
              <w:t>体育館</w:t>
            </w:r>
          </w:p>
        </w:tc>
        <w:tc>
          <w:tcPr>
            <w:tcW w:w="1215" w:type="dxa"/>
            <w:shd w:val="clear" w:color="auto" w:fill="auto"/>
          </w:tcPr>
          <w:p w:rsidR="007B27E8" w:rsidRPr="00537EA1" w:rsidRDefault="007B27E8" w:rsidP="001E7D63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537EA1">
              <w:rPr>
                <w:rFonts w:hint="eastAsia"/>
                <w:sz w:val="22"/>
                <w:szCs w:val="22"/>
              </w:rPr>
              <w:t>小学校</w:t>
            </w:r>
          </w:p>
        </w:tc>
        <w:tc>
          <w:tcPr>
            <w:tcW w:w="1485" w:type="dxa"/>
            <w:vMerge w:val="restart"/>
            <w:shd w:val="clear" w:color="auto" w:fill="auto"/>
            <w:vAlign w:val="center"/>
          </w:tcPr>
          <w:p w:rsidR="007B27E8" w:rsidRPr="00537EA1" w:rsidRDefault="007B27E8" w:rsidP="001E7D63">
            <w:pPr>
              <w:spacing w:line="300" w:lineRule="exact"/>
              <w:rPr>
                <w:sz w:val="22"/>
                <w:szCs w:val="22"/>
              </w:rPr>
            </w:pPr>
            <w:r w:rsidRPr="00537EA1">
              <w:rPr>
                <w:rFonts w:hint="eastAsia"/>
                <w:sz w:val="22"/>
                <w:szCs w:val="22"/>
              </w:rPr>
              <w:t>1面1時間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7B27E8" w:rsidRPr="00537EA1" w:rsidRDefault="007B27E8" w:rsidP="001E7D63">
            <w:pPr>
              <w:spacing w:line="300" w:lineRule="exact"/>
              <w:jc w:val="right"/>
              <w:rPr>
                <w:sz w:val="22"/>
                <w:szCs w:val="22"/>
              </w:rPr>
            </w:pPr>
            <w:r w:rsidRPr="00537EA1">
              <w:rPr>
                <w:rFonts w:hint="eastAsia"/>
                <w:sz w:val="22"/>
                <w:szCs w:val="22"/>
              </w:rPr>
              <w:t>330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7B27E8" w:rsidRPr="00537EA1" w:rsidRDefault="007B27E8" w:rsidP="001E7D63">
            <w:pPr>
              <w:spacing w:line="300" w:lineRule="exact"/>
              <w:jc w:val="right"/>
              <w:rPr>
                <w:sz w:val="22"/>
                <w:szCs w:val="22"/>
              </w:rPr>
            </w:pPr>
            <w:r w:rsidRPr="00537EA1">
              <w:rPr>
                <w:rFonts w:hint="eastAsia"/>
                <w:sz w:val="22"/>
                <w:szCs w:val="22"/>
              </w:rPr>
              <w:t>500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7B27E8" w:rsidRPr="00537EA1" w:rsidRDefault="007B27E8" w:rsidP="001E7D63">
            <w:pPr>
              <w:spacing w:line="300" w:lineRule="exact"/>
              <w:jc w:val="right"/>
              <w:rPr>
                <w:sz w:val="22"/>
                <w:szCs w:val="22"/>
              </w:rPr>
            </w:pPr>
            <w:r w:rsidRPr="00537EA1">
              <w:rPr>
                <w:rFonts w:hint="eastAsia"/>
                <w:sz w:val="22"/>
                <w:szCs w:val="22"/>
              </w:rPr>
              <w:t>1,000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7B27E8" w:rsidRPr="00537EA1" w:rsidRDefault="007B27E8" w:rsidP="001E7D63">
            <w:pPr>
              <w:spacing w:line="300" w:lineRule="exact"/>
              <w:rPr>
                <w:sz w:val="22"/>
                <w:szCs w:val="22"/>
              </w:rPr>
            </w:pPr>
            <w:r w:rsidRPr="00537EA1">
              <w:rPr>
                <w:rFonts w:hint="eastAsia"/>
                <w:sz w:val="22"/>
                <w:szCs w:val="22"/>
              </w:rPr>
              <w:t>1学校1面とする。</w:t>
            </w:r>
          </w:p>
        </w:tc>
      </w:tr>
      <w:tr w:rsidR="007B27E8" w:rsidRPr="00537EA1" w:rsidTr="001E7D63">
        <w:trPr>
          <w:trHeight w:val="366"/>
        </w:trPr>
        <w:tc>
          <w:tcPr>
            <w:tcW w:w="540" w:type="dxa"/>
            <w:vMerge/>
            <w:shd w:val="clear" w:color="auto" w:fill="auto"/>
          </w:tcPr>
          <w:p w:rsidR="007B27E8" w:rsidRPr="00537EA1" w:rsidRDefault="007B27E8" w:rsidP="001E7D63">
            <w:pPr>
              <w:spacing w:line="300" w:lineRule="exact"/>
              <w:rPr>
                <w:sz w:val="22"/>
                <w:szCs w:val="22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:rsidR="007B27E8" w:rsidRPr="00537EA1" w:rsidRDefault="007B27E8" w:rsidP="001E7D63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537EA1">
              <w:rPr>
                <w:rFonts w:hint="eastAsia"/>
                <w:sz w:val="22"/>
                <w:szCs w:val="22"/>
              </w:rPr>
              <w:t>中学校</w:t>
            </w:r>
          </w:p>
        </w:tc>
        <w:tc>
          <w:tcPr>
            <w:tcW w:w="1485" w:type="dxa"/>
            <w:vMerge/>
            <w:shd w:val="clear" w:color="auto" w:fill="auto"/>
          </w:tcPr>
          <w:p w:rsidR="007B27E8" w:rsidRPr="00537EA1" w:rsidRDefault="007B27E8" w:rsidP="001E7D63">
            <w:pPr>
              <w:spacing w:line="300" w:lineRule="exact"/>
              <w:rPr>
                <w:sz w:val="22"/>
                <w:szCs w:val="22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7B27E8" w:rsidRPr="00537EA1" w:rsidRDefault="007B27E8" w:rsidP="001E7D63">
            <w:pPr>
              <w:spacing w:line="300" w:lineRule="exact"/>
              <w:rPr>
                <w:sz w:val="22"/>
                <w:szCs w:val="22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7B27E8" w:rsidRPr="00537EA1" w:rsidRDefault="007B27E8" w:rsidP="001E7D63">
            <w:pPr>
              <w:spacing w:line="300" w:lineRule="exact"/>
              <w:rPr>
                <w:sz w:val="22"/>
                <w:szCs w:val="22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7B27E8" w:rsidRPr="00537EA1" w:rsidRDefault="007B27E8" w:rsidP="001E7D63">
            <w:pPr>
              <w:spacing w:line="300" w:lineRule="exact"/>
              <w:rPr>
                <w:sz w:val="22"/>
                <w:szCs w:val="22"/>
              </w:rPr>
            </w:pPr>
          </w:p>
        </w:tc>
        <w:tc>
          <w:tcPr>
            <w:tcW w:w="2430" w:type="dxa"/>
            <w:shd w:val="clear" w:color="auto" w:fill="auto"/>
            <w:vAlign w:val="center"/>
          </w:tcPr>
          <w:p w:rsidR="007B27E8" w:rsidRPr="00537EA1" w:rsidRDefault="007B27E8" w:rsidP="001E7D63">
            <w:pPr>
              <w:spacing w:line="300" w:lineRule="exact"/>
              <w:rPr>
                <w:sz w:val="22"/>
                <w:szCs w:val="22"/>
              </w:rPr>
            </w:pPr>
            <w:r w:rsidRPr="00537EA1">
              <w:rPr>
                <w:rFonts w:hint="eastAsia"/>
                <w:sz w:val="22"/>
                <w:szCs w:val="22"/>
              </w:rPr>
              <w:t>1学校2面とする。</w:t>
            </w:r>
          </w:p>
        </w:tc>
      </w:tr>
      <w:tr w:rsidR="007B27E8" w:rsidRPr="00537EA1" w:rsidTr="001E7D63">
        <w:trPr>
          <w:trHeight w:val="345"/>
        </w:trPr>
        <w:tc>
          <w:tcPr>
            <w:tcW w:w="1755" w:type="dxa"/>
            <w:gridSpan w:val="2"/>
            <w:shd w:val="clear" w:color="auto" w:fill="auto"/>
          </w:tcPr>
          <w:p w:rsidR="007B27E8" w:rsidRPr="00537EA1" w:rsidRDefault="007B27E8" w:rsidP="001E7D63">
            <w:pPr>
              <w:spacing w:line="300" w:lineRule="exact"/>
              <w:ind w:firstLineChars="50" w:firstLine="110"/>
              <w:rPr>
                <w:sz w:val="22"/>
                <w:szCs w:val="22"/>
              </w:rPr>
            </w:pPr>
            <w:r w:rsidRPr="00537EA1">
              <w:rPr>
                <w:rFonts w:hint="eastAsia"/>
                <w:sz w:val="22"/>
                <w:szCs w:val="22"/>
              </w:rPr>
              <w:t>武　道　場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7B27E8" w:rsidRPr="00537EA1" w:rsidRDefault="007B27E8" w:rsidP="001E7D63">
            <w:pPr>
              <w:spacing w:line="300" w:lineRule="exact"/>
              <w:rPr>
                <w:sz w:val="22"/>
                <w:szCs w:val="22"/>
              </w:rPr>
            </w:pPr>
            <w:r w:rsidRPr="00537EA1">
              <w:rPr>
                <w:rFonts w:hint="eastAsia"/>
                <w:sz w:val="22"/>
                <w:szCs w:val="22"/>
              </w:rPr>
              <w:t>1時間</w:t>
            </w:r>
          </w:p>
        </w:tc>
        <w:tc>
          <w:tcPr>
            <w:tcW w:w="1080" w:type="dxa"/>
            <w:shd w:val="clear" w:color="auto" w:fill="auto"/>
          </w:tcPr>
          <w:p w:rsidR="007B27E8" w:rsidRPr="00537EA1" w:rsidRDefault="007B27E8" w:rsidP="001E7D63">
            <w:pPr>
              <w:spacing w:line="300" w:lineRule="exact"/>
              <w:ind w:firstLineChars="100" w:firstLine="220"/>
              <w:jc w:val="right"/>
              <w:rPr>
                <w:sz w:val="22"/>
                <w:szCs w:val="22"/>
              </w:rPr>
            </w:pPr>
            <w:r w:rsidRPr="00537EA1">
              <w:rPr>
                <w:rFonts w:hint="eastAsia"/>
                <w:sz w:val="22"/>
                <w:szCs w:val="22"/>
              </w:rPr>
              <w:t xml:space="preserve">330　</w:t>
            </w:r>
          </w:p>
        </w:tc>
        <w:tc>
          <w:tcPr>
            <w:tcW w:w="1080" w:type="dxa"/>
            <w:shd w:val="clear" w:color="auto" w:fill="auto"/>
          </w:tcPr>
          <w:p w:rsidR="007B27E8" w:rsidRPr="00537EA1" w:rsidRDefault="007B27E8" w:rsidP="001E7D63">
            <w:pPr>
              <w:spacing w:line="300" w:lineRule="exact"/>
              <w:jc w:val="right"/>
              <w:rPr>
                <w:sz w:val="22"/>
                <w:szCs w:val="22"/>
              </w:rPr>
            </w:pPr>
            <w:r w:rsidRPr="00537EA1">
              <w:rPr>
                <w:rFonts w:hint="eastAsia"/>
                <w:sz w:val="22"/>
                <w:szCs w:val="22"/>
              </w:rPr>
              <w:t xml:space="preserve">500　　　</w:t>
            </w:r>
          </w:p>
        </w:tc>
        <w:tc>
          <w:tcPr>
            <w:tcW w:w="1080" w:type="dxa"/>
            <w:shd w:val="clear" w:color="auto" w:fill="auto"/>
          </w:tcPr>
          <w:p w:rsidR="007B27E8" w:rsidRPr="00537EA1" w:rsidRDefault="007B27E8" w:rsidP="001E7D63">
            <w:pPr>
              <w:spacing w:line="300" w:lineRule="exact"/>
              <w:jc w:val="right"/>
              <w:rPr>
                <w:sz w:val="22"/>
                <w:szCs w:val="22"/>
              </w:rPr>
            </w:pPr>
            <w:r w:rsidRPr="00537EA1">
              <w:rPr>
                <w:rFonts w:hint="eastAsia"/>
                <w:sz w:val="22"/>
                <w:szCs w:val="22"/>
              </w:rPr>
              <w:t xml:space="preserve">1,000　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7B27E8" w:rsidRPr="00537EA1" w:rsidRDefault="007B27E8" w:rsidP="001E7D63">
            <w:pPr>
              <w:spacing w:line="300" w:lineRule="exact"/>
              <w:rPr>
                <w:sz w:val="22"/>
                <w:szCs w:val="22"/>
              </w:rPr>
            </w:pPr>
          </w:p>
        </w:tc>
      </w:tr>
      <w:tr w:rsidR="007B27E8" w:rsidRPr="00537EA1" w:rsidTr="001E7D63">
        <w:trPr>
          <w:trHeight w:val="285"/>
        </w:trPr>
        <w:tc>
          <w:tcPr>
            <w:tcW w:w="1755" w:type="dxa"/>
            <w:gridSpan w:val="2"/>
            <w:shd w:val="clear" w:color="auto" w:fill="auto"/>
          </w:tcPr>
          <w:p w:rsidR="007B27E8" w:rsidRPr="00537EA1" w:rsidRDefault="007B27E8" w:rsidP="001E7D63">
            <w:pPr>
              <w:spacing w:line="300" w:lineRule="exact"/>
              <w:ind w:firstLineChars="50" w:firstLine="110"/>
              <w:rPr>
                <w:sz w:val="22"/>
                <w:szCs w:val="22"/>
              </w:rPr>
            </w:pPr>
            <w:r w:rsidRPr="00537EA1">
              <w:rPr>
                <w:rFonts w:hint="eastAsia"/>
                <w:sz w:val="22"/>
                <w:szCs w:val="22"/>
              </w:rPr>
              <w:t>暖  房  料</w:t>
            </w:r>
          </w:p>
        </w:tc>
        <w:tc>
          <w:tcPr>
            <w:tcW w:w="7155" w:type="dxa"/>
            <w:gridSpan w:val="5"/>
            <w:shd w:val="clear" w:color="auto" w:fill="auto"/>
          </w:tcPr>
          <w:p w:rsidR="007B27E8" w:rsidRPr="00537EA1" w:rsidRDefault="007B27E8" w:rsidP="001E7D63">
            <w:pPr>
              <w:spacing w:line="300" w:lineRule="exact"/>
              <w:rPr>
                <w:sz w:val="22"/>
                <w:szCs w:val="22"/>
              </w:rPr>
            </w:pPr>
            <w:r w:rsidRPr="00537EA1">
              <w:rPr>
                <w:rFonts w:hint="eastAsia"/>
                <w:sz w:val="22"/>
                <w:szCs w:val="22"/>
              </w:rPr>
              <w:t>11月1日から4月末日まで使用料の100分の10に相当する額</w:t>
            </w:r>
          </w:p>
        </w:tc>
      </w:tr>
    </w:tbl>
    <w:p w:rsidR="007B27E8" w:rsidRPr="00537EA1" w:rsidRDefault="007B27E8" w:rsidP="007B27E8">
      <w:pPr>
        <w:spacing w:line="300" w:lineRule="exact"/>
        <w:ind w:left="1320" w:hangingChars="600" w:hanging="1320"/>
        <w:rPr>
          <w:sz w:val="22"/>
          <w:szCs w:val="22"/>
        </w:rPr>
      </w:pPr>
      <w:r w:rsidRPr="00537EA1">
        <w:rPr>
          <w:rFonts w:hint="eastAsia"/>
          <w:sz w:val="22"/>
          <w:szCs w:val="22"/>
        </w:rPr>
        <w:t xml:space="preserve">　備考</w:t>
      </w:r>
    </w:p>
    <w:p w:rsidR="007B27E8" w:rsidRPr="00537EA1" w:rsidRDefault="007B27E8" w:rsidP="007B27E8">
      <w:pPr>
        <w:ind w:firstLineChars="100" w:firstLine="210"/>
      </w:pPr>
      <w:r w:rsidRPr="00537EA1">
        <w:rPr>
          <w:rFonts w:hint="eastAsia"/>
        </w:rPr>
        <w:t>（1）体育館の1面はバレーボールコートの規格を基準とする。</w:t>
      </w:r>
    </w:p>
    <w:p w:rsidR="007B27E8" w:rsidRPr="00537EA1" w:rsidRDefault="007B27E8" w:rsidP="007B27E8">
      <w:pPr>
        <w:spacing w:line="300" w:lineRule="exact"/>
        <w:rPr>
          <w:sz w:val="22"/>
          <w:szCs w:val="22"/>
        </w:rPr>
      </w:pPr>
    </w:p>
    <w:p w:rsidR="007B27E8" w:rsidRPr="00537EA1" w:rsidRDefault="007B27E8" w:rsidP="007B27E8">
      <w:pPr>
        <w:spacing w:line="300" w:lineRule="exact"/>
        <w:ind w:firstLineChars="100" w:firstLine="220"/>
        <w:rPr>
          <w:sz w:val="22"/>
          <w:szCs w:val="22"/>
        </w:rPr>
      </w:pPr>
      <w:r w:rsidRPr="00537EA1">
        <w:rPr>
          <w:rFonts w:hint="eastAsia"/>
          <w:sz w:val="22"/>
          <w:szCs w:val="22"/>
        </w:rPr>
        <w:t>（2） 利用者の申し出による利用時間に1時間未満の端数が生じた場合は、1時間とする。</w:t>
      </w:r>
    </w:p>
    <w:p w:rsidR="007B27E8" w:rsidRPr="00537EA1" w:rsidRDefault="007B27E8" w:rsidP="007B27E8">
      <w:pPr>
        <w:spacing w:line="300" w:lineRule="exact"/>
        <w:rPr>
          <w:sz w:val="22"/>
          <w:szCs w:val="22"/>
        </w:rPr>
      </w:pPr>
    </w:p>
    <w:p w:rsidR="007B27E8" w:rsidRPr="00537EA1" w:rsidRDefault="007B27E8" w:rsidP="007B27E8">
      <w:pPr>
        <w:spacing w:line="300" w:lineRule="exact"/>
        <w:ind w:left="220"/>
        <w:rPr>
          <w:sz w:val="22"/>
          <w:szCs w:val="22"/>
        </w:rPr>
      </w:pPr>
      <w:r w:rsidRPr="00537EA1">
        <w:rPr>
          <w:rFonts w:hint="eastAsia"/>
          <w:sz w:val="22"/>
          <w:szCs w:val="22"/>
        </w:rPr>
        <w:t>（3）利用者の責めに帰すことができない事由により、利用時間に1時間未満の端数が生</w:t>
      </w:r>
    </w:p>
    <w:p w:rsidR="007B27E8" w:rsidRPr="00537EA1" w:rsidRDefault="007B27E8" w:rsidP="007B27E8">
      <w:pPr>
        <w:spacing w:line="300" w:lineRule="exact"/>
        <w:ind w:leftChars="229" w:left="481" w:firstLineChars="100" w:firstLine="220"/>
        <w:rPr>
          <w:sz w:val="22"/>
          <w:szCs w:val="22"/>
        </w:rPr>
      </w:pPr>
      <w:r w:rsidRPr="00537EA1">
        <w:rPr>
          <w:rFonts w:hint="eastAsia"/>
          <w:sz w:val="22"/>
          <w:szCs w:val="22"/>
        </w:rPr>
        <w:t>じた場合の使用料は、当該端数時間に1時間当りの使用料の額を乗じて得た額とする。</w:t>
      </w:r>
    </w:p>
    <w:p w:rsidR="007B27E8" w:rsidRPr="00537EA1" w:rsidRDefault="007B27E8" w:rsidP="007B27E8">
      <w:pPr>
        <w:spacing w:line="300" w:lineRule="exact"/>
        <w:rPr>
          <w:sz w:val="22"/>
          <w:szCs w:val="22"/>
        </w:rPr>
      </w:pPr>
    </w:p>
    <w:p w:rsidR="007B27E8" w:rsidRPr="00537EA1" w:rsidRDefault="007B27E8" w:rsidP="007B27E8">
      <w:pPr>
        <w:spacing w:line="300" w:lineRule="exact"/>
        <w:ind w:firstLineChars="100" w:firstLine="220"/>
        <w:rPr>
          <w:sz w:val="22"/>
          <w:szCs w:val="22"/>
        </w:rPr>
      </w:pPr>
      <w:r w:rsidRPr="00537EA1">
        <w:rPr>
          <w:rFonts w:hint="eastAsia"/>
          <w:sz w:val="22"/>
          <w:szCs w:val="22"/>
        </w:rPr>
        <w:t>（4）体育館の使用において、同一時間に同一面を他の団体と共同で利用する場合の使用</w:t>
      </w:r>
    </w:p>
    <w:p w:rsidR="007B27E8" w:rsidRPr="00537EA1" w:rsidRDefault="007B27E8" w:rsidP="007B27E8">
      <w:pPr>
        <w:spacing w:line="300" w:lineRule="exact"/>
        <w:ind w:leftChars="229" w:left="481" w:firstLineChars="100" w:firstLine="220"/>
        <w:rPr>
          <w:sz w:val="22"/>
          <w:szCs w:val="22"/>
        </w:rPr>
      </w:pPr>
      <w:r w:rsidRPr="00537EA1">
        <w:rPr>
          <w:rFonts w:hint="eastAsia"/>
          <w:sz w:val="22"/>
          <w:szCs w:val="22"/>
        </w:rPr>
        <w:t>料は、全構成員を1団体とみなし、各使用料区分によるものとする。なお、この場合</w:t>
      </w:r>
    </w:p>
    <w:p w:rsidR="007B27E8" w:rsidRPr="00537EA1" w:rsidRDefault="007B27E8" w:rsidP="007B27E8">
      <w:pPr>
        <w:spacing w:line="300" w:lineRule="exact"/>
        <w:ind w:leftChars="229" w:left="481" w:firstLineChars="100" w:firstLine="220"/>
        <w:rPr>
          <w:sz w:val="22"/>
          <w:szCs w:val="22"/>
        </w:rPr>
      </w:pPr>
      <w:r w:rsidRPr="00537EA1">
        <w:rPr>
          <w:rFonts w:hint="eastAsia"/>
          <w:sz w:val="22"/>
          <w:szCs w:val="22"/>
        </w:rPr>
        <w:t>の学校施設利用申請書の申請者は、これら団体を代表する1団体が行うものとする。</w:t>
      </w:r>
    </w:p>
    <w:p w:rsidR="007B27E8" w:rsidRPr="00537EA1" w:rsidRDefault="007B27E8" w:rsidP="007B27E8">
      <w:pPr>
        <w:spacing w:line="300" w:lineRule="exact"/>
        <w:rPr>
          <w:sz w:val="22"/>
          <w:szCs w:val="22"/>
        </w:rPr>
      </w:pPr>
    </w:p>
    <w:p w:rsidR="007B27E8" w:rsidRPr="00537EA1" w:rsidRDefault="007B27E8" w:rsidP="007B27E8">
      <w:pPr>
        <w:spacing w:line="300" w:lineRule="exact"/>
        <w:ind w:firstLineChars="100" w:firstLine="220"/>
        <w:rPr>
          <w:sz w:val="22"/>
          <w:szCs w:val="22"/>
        </w:rPr>
      </w:pPr>
      <w:r w:rsidRPr="00537EA1">
        <w:rPr>
          <w:rFonts w:hint="eastAsia"/>
          <w:sz w:val="22"/>
          <w:szCs w:val="22"/>
        </w:rPr>
        <w:t>（5）中学校の体育館において、同一時間に2面を単独で利用する場合の使用料は、1面</w:t>
      </w:r>
    </w:p>
    <w:p w:rsidR="007B27E8" w:rsidRPr="00537EA1" w:rsidRDefault="007B27E8" w:rsidP="007B27E8">
      <w:pPr>
        <w:spacing w:line="300" w:lineRule="exact"/>
        <w:ind w:leftChars="229" w:left="481" w:firstLineChars="88" w:firstLine="194"/>
        <w:rPr>
          <w:sz w:val="22"/>
          <w:szCs w:val="22"/>
        </w:rPr>
      </w:pPr>
      <w:r w:rsidRPr="00537EA1">
        <w:rPr>
          <w:rFonts w:hint="eastAsia"/>
          <w:sz w:val="22"/>
          <w:szCs w:val="22"/>
        </w:rPr>
        <w:t>を利用した場合の算定額に100分の100に相当する額を加算した額とする。</w:t>
      </w:r>
    </w:p>
    <w:p w:rsidR="007B27E8" w:rsidRPr="00537EA1" w:rsidRDefault="007B27E8" w:rsidP="007B27E8">
      <w:pPr>
        <w:spacing w:line="300" w:lineRule="exact"/>
        <w:ind w:leftChars="334" w:left="701"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なお、複数団体で利用の場合の使用料及び</w:t>
      </w:r>
      <w:r w:rsidRPr="00537EA1">
        <w:rPr>
          <w:rFonts w:hint="eastAsia"/>
          <w:sz w:val="22"/>
          <w:szCs w:val="22"/>
        </w:rPr>
        <w:t>学校施設利用申請の方法は、これら団体を代表する1団体が行うものとする。</w:t>
      </w:r>
    </w:p>
    <w:p w:rsidR="007B27E8" w:rsidRPr="00537EA1" w:rsidRDefault="007B27E8" w:rsidP="007B27E8">
      <w:pPr>
        <w:spacing w:line="300" w:lineRule="exact"/>
        <w:rPr>
          <w:sz w:val="22"/>
          <w:szCs w:val="22"/>
        </w:rPr>
      </w:pPr>
      <w:bookmarkStart w:id="0" w:name="_GoBack"/>
      <w:bookmarkEnd w:id="0"/>
    </w:p>
    <w:p w:rsidR="007B27E8" w:rsidRPr="00537EA1" w:rsidRDefault="007B27E8" w:rsidP="007B27E8">
      <w:pPr>
        <w:spacing w:line="300" w:lineRule="exact"/>
        <w:rPr>
          <w:sz w:val="22"/>
          <w:szCs w:val="22"/>
        </w:rPr>
      </w:pPr>
      <w:r w:rsidRPr="00537EA1">
        <w:rPr>
          <w:rFonts w:hint="eastAsia"/>
          <w:sz w:val="22"/>
          <w:szCs w:val="22"/>
        </w:rPr>
        <w:t>２　使用料の免除・減額</w:t>
      </w:r>
    </w:p>
    <w:p w:rsidR="007B27E8" w:rsidRPr="00537EA1" w:rsidRDefault="007B27E8" w:rsidP="007B27E8">
      <w:pPr>
        <w:spacing w:line="300" w:lineRule="exact"/>
        <w:rPr>
          <w:sz w:val="22"/>
          <w:szCs w:val="22"/>
        </w:rPr>
      </w:pPr>
      <w:r w:rsidRPr="00537EA1">
        <w:rPr>
          <w:rFonts w:hint="eastAsia"/>
          <w:sz w:val="22"/>
          <w:szCs w:val="22"/>
        </w:rPr>
        <w:t xml:space="preserve">　次の場合、使用料（暖房料含む）を免除、また減額しますので、予め証明書類(写)を提出し、該当する内容を利用申請書の減免申請欄にご記入願います。</w:t>
      </w:r>
    </w:p>
    <w:p w:rsidR="007B27E8" w:rsidRPr="00537EA1" w:rsidRDefault="007B27E8" w:rsidP="007B27E8">
      <w:pPr>
        <w:spacing w:line="300" w:lineRule="exact"/>
        <w:ind w:leftChars="105" w:left="660" w:hangingChars="200" w:hanging="440"/>
        <w:rPr>
          <w:sz w:val="22"/>
          <w:szCs w:val="22"/>
        </w:rPr>
      </w:pPr>
      <w:r w:rsidRPr="00537EA1">
        <w:rPr>
          <w:rFonts w:hint="eastAsia"/>
          <w:sz w:val="22"/>
          <w:szCs w:val="22"/>
        </w:rPr>
        <w:t>①</w:t>
      </w:r>
      <w:r>
        <w:rPr>
          <w:rFonts w:hint="eastAsia"/>
          <w:sz w:val="22"/>
          <w:szCs w:val="22"/>
        </w:rPr>
        <w:t xml:space="preserve"> </w:t>
      </w:r>
      <w:r w:rsidRPr="00537EA1">
        <w:rPr>
          <w:rFonts w:hint="eastAsia"/>
          <w:sz w:val="22"/>
          <w:szCs w:val="22"/>
        </w:rPr>
        <w:t>スポーツ少年団本部に登録している団体が使用する場合（全額免除）</w:t>
      </w:r>
    </w:p>
    <w:p w:rsidR="007B27E8" w:rsidRPr="00537EA1" w:rsidRDefault="007B27E8" w:rsidP="007B27E8">
      <w:pPr>
        <w:spacing w:line="300" w:lineRule="exact"/>
        <w:ind w:firstLineChars="200" w:firstLine="440"/>
        <w:rPr>
          <w:sz w:val="22"/>
          <w:szCs w:val="22"/>
        </w:rPr>
      </w:pPr>
      <w:r w:rsidRPr="00537EA1">
        <w:rPr>
          <w:rFonts w:hint="eastAsia"/>
          <w:sz w:val="22"/>
          <w:szCs w:val="22"/>
        </w:rPr>
        <w:t>・詳細は、(公財)体育協会振興課（22-4150）にお問い合わせください。</w:t>
      </w:r>
    </w:p>
    <w:p w:rsidR="007B27E8" w:rsidRPr="00537EA1" w:rsidRDefault="007B27E8" w:rsidP="007B27E8">
      <w:pPr>
        <w:spacing w:line="300" w:lineRule="exact"/>
        <w:ind w:firstLineChars="100" w:firstLine="220"/>
        <w:rPr>
          <w:sz w:val="22"/>
          <w:szCs w:val="22"/>
        </w:rPr>
      </w:pPr>
    </w:p>
    <w:p w:rsidR="007B27E8" w:rsidRPr="00537EA1" w:rsidRDefault="007B27E8" w:rsidP="007B27E8">
      <w:pPr>
        <w:spacing w:line="300" w:lineRule="exact"/>
        <w:ind w:firstLineChars="100" w:firstLine="220"/>
        <w:rPr>
          <w:sz w:val="22"/>
          <w:szCs w:val="22"/>
        </w:rPr>
      </w:pPr>
      <w:r w:rsidRPr="00537EA1">
        <w:rPr>
          <w:rFonts w:hint="eastAsia"/>
          <w:sz w:val="22"/>
          <w:szCs w:val="22"/>
        </w:rPr>
        <w:t>②</w:t>
      </w:r>
      <w:r>
        <w:rPr>
          <w:rFonts w:hint="eastAsia"/>
          <w:sz w:val="22"/>
          <w:szCs w:val="22"/>
        </w:rPr>
        <w:t xml:space="preserve"> </w:t>
      </w:r>
      <w:r w:rsidRPr="00537EA1">
        <w:rPr>
          <w:rFonts w:hint="eastAsia"/>
          <w:sz w:val="22"/>
          <w:szCs w:val="22"/>
        </w:rPr>
        <w:t>千歳市社会教育関係登録団体が使用する場合（５割減額）</w:t>
      </w:r>
    </w:p>
    <w:p w:rsidR="007B27E8" w:rsidRPr="00537EA1" w:rsidRDefault="007B27E8" w:rsidP="007B27E8">
      <w:pPr>
        <w:spacing w:line="300" w:lineRule="exact"/>
        <w:ind w:firstLineChars="200" w:firstLine="440"/>
        <w:rPr>
          <w:sz w:val="22"/>
          <w:szCs w:val="22"/>
        </w:rPr>
      </w:pPr>
      <w:r w:rsidRPr="00537EA1">
        <w:rPr>
          <w:rFonts w:hint="eastAsia"/>
          <w:sz w:val="22"/>
          <w:szCs w:val="22"/>
        </w:rPr>
        <w:t>・詳細は、教育委員会生涯学習課（</w:t>
      </w:r>
      <w:r w:rsidRPr="002156F5">
        <w:rPr>
          <w:rFonts w:hint="eastAsia"/>
          <w:sz w:val="22"/>
          <w:szCs w:val="22"/>
        </w:rPr>
        <w:t>24-3153</w:t>
      </w:r>
      <w:r w:rsidRPr="00537EA1">
        <w:rPr>
          <w:rFonts w:hint="eastAsia"/>
          <w:sz w:val="22"/>
          <w:szCs w:val="22"/>
        </w:rPr>
        <w:t>）にお問い合わせください。</w:t>
      </w:r>
    </w:p>
    <w:p w:rsidR="007B27E8" w:rsidRPr="00537EA1" w:rsidRDefault="007B27E8" w:rsidP="007B27E8">
      <w:pPr>
        <w:spacing w:line="300" w:lineRule="exact"/>
        <w:ind w:firstLineChars="100" w:firstLine="220"/>
        <w:rPr>
          <w:sz w:val="22"/>
          <w:szCs w:val="22"/>
        </w:rPr>
      </w:pPr>
    </w:p>
    <w:p w:rsidR="007B27E8" w:rsidRPr="00537EA1" w:rsidRDefault="007B27E8" w:rsidP="007B27E8">
      <w:pPr>
        <w:spacing w:line="300" w:lineRule="exact"/>
        <w:ind w:firstLineChars="100" w:firstLine="220"/>
        <w:rPr>
          <w:sz w:val="22"/>
          <w:szCs w:val="22"/>
        </w:rPr>
      </w:pPr>
      <w:r w:rsidRPr="00537EA1">
        <w:rPr>
          <w:rFonts w:hint="eastAsia"/>
          <w:sz w:val="22"/>
          <w:szCs w:val="22"/>
        </w:rPr>
        <w:t>③</w:t>
      </w:r>
      <w:r>
        <w:rPr>
          <w:rFonts w:hint="eastAsia"/>
          <w:sz w:val="22"/>
          <w:szCs w:val="22"/>
        </w:rPr>
        <w:t xml:space="preserve"> </w:t>
      </w:r>
      <w:r w:rsidRPr="00537EA1">
        <w:rPr>
          <w:rFonts w:hint="eastAsia"/>
          <w:sz w:val="22"/>
          <w:szCs w:val="22"/>
        </w:rPr>
        <w:t>コミュニティ認定団体が使用する場合（５割減額）</w:t>
      </w:r>
    </w:p>
    <w:p w:rsidR="007B27E8" w:rsidRPr="00537EA1" w:rsidRDefault="007B27E8" w:rsidP="007B27E8">
      <w:pPr>
        <w:spacing w:line="300" w:lineRule="exact"/>
        <w:ind w:firstLineChars="200" w:firstLine="440"/>
        <w:rPr>
          <w:sz w:val="22"/>
          <w:szCs w:val="22"/>
        </w:rPr>
      </w:pPr>
      <w:r w:rsidRPr="00537EA1">
        <w:rPr>
          <w:rFonts w:hint="eastAsia"/>
          <w:sz w:val="22"/>
          <w:szCs w:val="22"/>
        </w:rPr>
        <w:t>・詳細は、各地区コミュニティ協議会にお問い合わせください。</w:t>
      </w:r>
    </w:p>
    <w:p w:rsidR="007B27E8" w:rsidRPr="00537EA1" w:rsidRDefault="007B27E8" w:rsidP="007B27E8">
      <w:pPr>
        <w:spacing w:line="300" w:lineRule="exact"/>
        <w:rPr>
          <w:sz w:val="22"/>
          <w:szCs w:val="22"/>
        </w:rPr>
      </w:pPr>
    </w:p>
    <w:p w:rsidR="007B27E8" w:rsidRPr="00537EA1" w:rsidRDefault="007B27E8" w:rsidP="007B27E8">
      <w:pPr>
        <w:spacing w:line="300" w:lineRule="exact"/>
        <w:ind w:firstLineChars="100" w:firstLine="220"/>
        <w:rPr>
          <w:sz w:val="22"/>
          <w:szCs w:val="22"/>
        </w:rPr>
      </w:pPr>
      <w:r w:rsidRPr="00537EA1">
        <w:rPr>
          <w:rFonts w:hint="eastAsia"/>
          <w:sz w:val="22"/>
          <w:szCs w:val="22"/>
        </w:rPr>
        <w:t>④</w:t>
      </w:r>
      <w:r>
        <w:rPr>
          <w:rFonts w:hint="eastAsia"/>
          <w:sz w:val="22"/>
          <w:szCs w:val="22"/>
        </w:rPr>
        <w:t xml:space="preserve"> </w:t>
      </w:r>
      <w:r w:rsidRPr="00537EA1">
        <w:rPr>
          <w:rFonts w:hint="eastAsia"/>
          <w:sz w:val="22"/>
          <w:szCs w:val="22"/>
        </w:rPr>
        <w:t>社会福祉団体が使用する場合（５割減額）</w:t>
      </w:r>
    </w:p>
    <w:p w:rsidR="007B27E8" w:rsidRPr="00537EA1" w:rsidRDefault="007B27E8" w:rsidP="007B27E8">
      <w:pPr>
        <w:spacing w:line="300" w:lineRule="exact"/>
        <w:ind w:firstLineChars="200" w:firstLine="440"/>
        <w:rPr>
          <w:sz w:val="22"/>
          <w:szCs w:val="22"/>
        </w:rPr>
      </w:pPr>
      <w:r w:rsidRPr="00537EA1">
        <w:rPr>
          <w:rFonts w:hint="eastAsia"/>
          <w:sz w:val="22"/>
          <w:szCs w:val="22"/>
        </w:rPr>
        <w:t>・詳細は、千歳市社会福祉協議会（27-2525）にお問い合わせください。</w:t>
      </w:r>
    </w:p>
    <w:p w:rsidR="007B27E8" w:rsidRPr="00537EA1" w:rsidRDefault="007B27E8" w:rsidP="007B27E8">
      <w:pPr>
        <w:spacing w:line="300" w:lineRule="exact"/>
        <w:rPr>
          <w:sz w:val="22"/>
          <w:szCs w:val="22"/>
        </w:rPr>
      </w:pPr>
    </w:p>
    <w:p w:rsidR="007B27E8" w:rsidRPr="00537EA1" w:rsidRDefault="007B27E8" w:rsidP="007B27E8">
      <w:pPr>
        <w:spacing w:line="300" w:lineRule="exact"/>
        <w:ind w:leftChars="114" w:left="459" w:hangingChars="100" w:hanging="220"/>
        <w:rPr>
          <w:sz w:val="22"/>
          <w:szCs w:val="22"/>
        </w:rPr>
      </w:pPr>
      <w:r w:rsidRPr="00537EA1">
        <w:rPr>
          <w:rFonts w:hint="eastAsia"/>
          <w:sz w:val="22"/>
          <w:szCs w:val="22"/>
        </w:rPr>
        <w:lastRenderedPageBreak/>
        <w:t>⑤</w:t>
      </w:r>
      <w:r>
        <w:rPr>
          <w:rFonts w:hint="eastAsia"/>
          <w:sz w:val="22"/>
          <w:szCs w:val="22"/>
        </w:rPr>
        <w:t xml:space="preserve"> </w:t>
      </w:r>
      <w:r w:rsidRPr="00537EA1">
        <w:rPr>
          <w:rFonts w:hint="eastAsia"/>
          <w:sz w:val="22"/>
          <w:szCs w:val="22"/>
        </w:rPr>
        <w:t>利用者の半数以上が６５歳以上、または障がい者の団体が使用する場合（５割減額）</w:t>
      </w:r>
    </w:p>
    <w:p w:rsidR="007B27E8" w:rsidRDefault="007B27E8" w:rsidP="007B27E8">
      <w:pPr>
        <w:spacing w:line="300" w:lineRule="exact"/>
        <w:ind w:leftChars="210" w:left="661" w:hangingChars="100" w:hanging="220"/>
        <w:rPr>
          <w:sz w:val="22"/>
          <w:szCs w:val="22"/>
        </w:rPr>
      </w:pPr>
      <w:r w:rsidRPr="00537EA1">
        <w:rPr>
          <w:rFonts w:hint="eastAsia"/>
          <w:sz w:val="22"/>
          <w:szCs w:val="22"/>
        </w:rPr>
        <w:t>「障がい者」とは、身体障がい者手帳等の交付を受けている方を指します。</w:t>
      </w:r>
    </w:p>
    <w:p w:rsidR="007B27E8" w:rsidRPr="00537EA1" w:rsidRDefault="007B27E8" w:rsidP="007B27E8">
      <w:pPr>
        <w:spacing w:line="300" w:lineRule="exact"/>
        <w:ind w:leftChars="210" w:left="661" w:hangingChars="100" w:hanging="220"/>
        <w:rPr>
          <w:sz w:val="22"/>
          <w:szCs w:val="22"/>
        </w:rPr>
      </w:pPr>
      <w:r>
        <w:rPr>
          <w:rFonts w:hint="eastAsia"/>
          <w:sz w:val="22"/>
          <w:szCs w:val="22"/>
        </w:rPr>
        <w:t>・</w:t>
      </w:r>
      <w:r w:rsidRPr="00537EA1">
        <w:rPr>
          <w:rFonts w:hint="eastAsia"/>
          <w:sz w:val="22"/>
          <w:szCs w:val="22"/>
        </w:rPr>
        <w:t>詳細は、スポーツ振興課スポーツ施設係にお問い合わせください。</w:t>
      </w:r>
    </w:p>
    <w:p w:rsidR="007B27E8" w:rsidRPr="00537EA1" w:rsidRDefault="007B27E8" w:rsidP="007B27E8">
      <w:pPr>
        <w:spacing w:line="300" w:lineRule="exact"/>
        <w:rPr>
          <w:sz w:val="22"/>
          <w:szCs w:val="22"/>
        </w:rPr>
      </w:pPr>
    </w:p>
    <w:p w:rsidR="007B27E8" w:rsidRPr="00537EA1" w:rsidRDefault="007B27E8" w:rsidP="007B27E8">
      <w:pPr>
        <w:spacing w:line="300" w:lineRule="exact"/>
        <w:ind w:leftChars="105" w:left="440" w:hangingChars="100" w:hanging="220"/>
        <w:rPr>
          <w:sz w:val="22"/>
          <w:szCs w:val="22"/>
        </w:rPr>
      </w:pPr>
      <w:r w:rsidRPr="00537EA1">
        <w:rPr>
          <w:rFonts w:hint="eastAsia"/>
          <w:sz w:val="22"/>
          <w:szCs w:val="22"/>
        </w:rPr>
        <w:t>※①は千歳市立学校の施設の開放に関する規則第１１条第１項第５号、②～④は第４号、⑤のうち６５歳以上は第３号、障がい者は第２号の適用となります。</w:t>
      </w:r>
    </w:p>
    <w:p w:rsidR="007B27E8" w:rsidRPr="00537EA1" w:rsidRDefault="007B27E8" w:rsidP="007B27E8">
      <w:pPr>
        <w:spacing w:line="300" w:lineRule="exact"/>
        <w:rPr>
          <w:sz w:val="22"/>
          <w:szCs w:val="22"/>
        </w:rPr>
      </w:pPr>
    </w:p>
    <w:p w:rsidR="007B27E8" w:rsidRPr="00537EA1" w:rsidRDefault="007B27E8" w:rsidP="007B27E8">
      <w:pPr>
        <w:spacing w:line="300" w:lineRule="exact"/>
        <w:rPr>
          <w:sz w:val="22"/>
          <w:szCs w:val="22"/>
        </w:rPr>
      </w:pPr>
      <w:r w:rsidRPr="00537EA1">
        <w:rPr>
          <w:rFonts w:hint="eastAsia"/>
          <w:sz w:val="22"/>
          <w:szCs w:val="22"/>
        </w:rPr>
        <w:t>３　使用料の納入方法</w:t>
      </w:r>
    </w:p>
    <w:p w:rsidR="007B27E8" w:rsidRPr="00537EA1" w:rsidRDefault="007B27E8" w:rsidP="007B27E8">
      <w:pPr>
        <w:numPr>
          <w:ilvl w:val="0"/>
          <w:numId w:val="23"/>
        </w:numPr>
        <w:spacing w:line="30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利</w:t>
      </w:r>
      <w:r w:rsidRPr="00537EA1">
        <w:rPr>
          <w:rFonts w:hint="eastAsia"/>
          <w:sz w:val="22"/>
          <w:szCs w:val="22"/>
        </w:rPr>
        <w:t>用が</w:t>
      </w:r>
      <w:r>
        <w:rPr>
          <w:rFonts w:hint="eastAsia"/>
          <w:sz w:val="22"/>
          <w:szCs w:val="22"/>
        </w:rPr>
        <w:t>許可されると、利用許可書お及び</w:t>
      </w:r>
      <w:r w:rsidRPr="00537EA1">
        <w:rPr>
          <w:rFonts w:hint="eastAsia"/>
          <w:sz w:val="22"/>
          <w:szCs w:val="22"/>
        </w:rPr>
        <w:t>使用料納入通知書が千歳市から団体事務局に郵送、または管理指導員から手渡されますので、記載されている納期限内に必ず納入してください。</w:t>
      </w:r>
    </w:p>
    <w:p w:rsidR="007B27E8" w:rsidRPr="00537EA1" w:rsidRDefault="007B27E8" w:rsidP="007B27E8">
      <w:pPr>
        <w:spacing w:line="300" w:lineRule="exact"/>
        <w:rPr>
          <w:sz w:val="22"/>
          <w:szCs w:val="22"/>
        </w:rPr>
      </w:pPr>
    </w:p>
    <w:p w:rsidR="007B27E8" w:rsidRPr="00537EA1" w:rsidRDefault="007B27E8" w:rsidP="007B27E8">
      <w:pPr>
        <w:spacing w:line="300" w:lineRule="exact"/>
        <w:ind w:leftChars="105" w:left="550" w:hangingChars="150" w:hanging="330"/>
        <w:rPr>
          <w:sz w:val="22"/>
          <w:szCs w:val="22"/>
        </w:rPr>
      </w:pPr>
      <w:r w:rsidRPr="00537EA1">
        <w:rPr>
          <w:rFonts w:hint="eastAsia"/>
          <w:sz w:val="22"/>
          <w:szCs w:val="22"/>
        </w:rPr>
        <w:t>②</w:t>
      </w:r>
      <w:r>
        <w:rPr>
          <w:rFonts w:hint="eastAsia"/>
          <w:sz w:val="22"/>
          <w:szCs w:val="22"/>
        </w:rPr>
        <w:t xml:space="preserve"> </w:t>
      </w:r>
      <w:r w:rsidRPr="00537EA1">
        <w:rPr>
          <w:rFonts w:hint="eastAsia"/>
          <w:sz w:val="22"/>
          <w:szCs w:val="22"/>
        </w:rPr>
        <w:t>利用月の中旬までに納入通知書が届かない場合は、スポーツ振興課スポーツ施設係までお問い合わせください。</w:t>
      </w:r>
    </w:p>
    <w:p w:rsidR="007B27E8" w:rsidRPr="00537EA1" w:rsidRDefault="007B27E8" w:rsidP="007B27E8">
      <w:pPr>
        <w:spacing w:line="300" w:lineRule="exact"/>
        <w:rPr>
          <w:sz w:val="22"/>
          <w:szCs w:val="22"/>
        </w:rPr>
      </w:pPr>
    </w:p>
    <w:p w:rsidR="007B27E8" w:rsidRPr="00537EA1" w:rsidRDefault="007B27E8" w:rsidP="007B27E8">
      <w:pPr>
        <w:spacing w:line="300" w:lineRule="exact"/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③ </w:t>
      </w:r>
      <w:r w:rsidRPr="00537EA1">
        <w:rPr>
          <w:rFonts w:hint="eastAsia"/>
          <w:sz w:val="22"/>
          <w:szCs w:val="22"/>
        </w:rPr>
        <w:t>期限内の納入が確認できない場合、以後の使用を禁止とします。</w:t>
      </w:r>
    </w:p>
    <w:p w:rsidR="007B27E8" w:rsidRPr="00537EA1" w:rsidRDefault="007B27E8" w:rsidP="007B27E8">
      <w:pPr>
        <w:spacing w:line="300" w:lineRule="exact"/>
        <w:rPr>
          <w:sz w:val="22"/>
          <w:szCs w:val="22"/>
        </w:rPr>
      </w:pPr>
    </w:p>
    <w:p w:rsidR="007B27E8" w:rsidRPr="00537EA1" w:rsidRDefault="007B27E8" w:rsidP="007B27E8">
      <w:pPr>
        <w:spacing w:line="30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４　使用の取消及び</w:t>
      </w:r>
      <w:r w:rsidRPr="00537EA1">
        <w:rPr>
          <w:rFonts w:hint="eastAsia"/>
          <w:sz w:val="22"/>
          <w:szCs w:val="22"/>
        </w:rPr>
        <w:t>使用料の還付</w:t>
      </w:r>
    </w:p>
    <w:p w:rsidR="007B27E8" w:rsidRPr="00537EA1" w:rsidRDefault="007B27E8" w:rsidP="007B27E8">
      <w:pPr>
        <w:spacing w:line="300" w:lineRule="exact"/>
        <w:ind w:leftChars="100" w:left="540" w:hangingChars="150" w:hanging="330"/>
        <w:rPr>
          <w:sz w:val="22"/>
          <w:szCs w:val="22"/>
        </w:rPr>
      </w:pPr>
      <w:r w:rsidRPr="006A67FC">
        <w:rPr>
          <w:rFonts w:hint="eastAsia"/>
          <w:sz w:val="22"/>
          <w:szCs w:val="22"/>
        </w:rPr>
        <w:t>①</w:t>
      </w:r>
      <w:r>
        <w:rPr>
          <w:rFonts w:hint="eastAsia"/>
          <w:sz w:val="22"/>
          <w:szCs w:val="22"/>
        </w:rPr>
        <w:t xml:space="preserve"> </w:t>
      </w:r>
      <w:r w:rsidRPr="006A67FC">
        <w:rPr>
          <w:rFonts w:hint="eastAsia"/>
          <w:sz w:val="22"/>
          <w:szCs w:val="22"/>
        </w:rPr>
        <w:t>使</w:t>
      </w:r>
      <w:r w:rsidRPr="00537EA1">
        <w:rPr>
          <w:rFonts w:hint="eastAsia"/>
          <w:sz w:val="22"/>
          <w:szCs w:val="22"/>
        </w:rPr>
        <w:t>用を取消する場合、決定した時点で必ず連絡してください。体育館はスポーツ振興課スポーツ施設係、または管理指導員へ、校庭はスポーツ振興課スポーツ施設係へ連絡し、学校施設利用取消（変更）申請書をスポーツ振興課スポーツ施設係へ提出してください。</w:t>
      </w:r>
    </w:p>
    <w:p w:rsidR="007B27E8" w:rsidRPr="00F97A0A" w:rsidRDefault="007B27E8" w:rsidP="007B27E8">
      <w:pPr>
        <w:spacing w:line="300" w:lineRule="exact"/>
        <w:rPr>
          <w:sz w:val="22"/>
          <w:szCs w:val="22"/>
        </w:rPr>
      </w:pPr>
    </w:p>
    <w:p w:rsidR="007B27E8" w:rsidRPr="007B27E8" w:rsidRDefault="007B27E8" w:rsidP="007B27E8">
      <w:pPr>
        <w:pStyle w:val="ad"/>
        <w:numPr>
          <w:ilvl w:val="0"/>
          <w:numId w:val="23"/>
        </w:numPr>
        <w:spacing w:line="300" w:lineRule="exact"/>
        <w:ind w:leftChars="0"/>
        <w:rPr>
          <w:sz w:val="22"/>
          <w:szCs w:val="22"/>
        </w:rPr>
      </w:pPr>
      <w:r w:rsidRPr="0028746C">
        <w:rPr>
          <w:rFonts w:hint="eastAsia"/>
          <w:sz w:val="22"/>
          <w:szCs w:val="22"/>
        </w:rPr>
        <w:t xml:space="preserve"> </w:t>
      </w:r>
      <w:r w:rsidR="001021D6" w:rsidRPr="0028746C">
        <w:rPr>
          <w:rFonts w:hint="eastAsia"/>
          <w:sz w:val="22"/>
          <w:szCs w:val="22"/>
        </w:rPr>
        <w:t>取消する</w:t>
      </w:r>
      <w:r w:rsidR="00120574" w:rsidRPr="0028746C">
        <w:rPr>
          <w:rFonts w:hint="eastAsia"/>
          <w:sz w:val="22"/>
          <w:szCs w:val="22"/>
        </w:rPr>
        <w:t>ときは</w:t>
      </w:r>
      <w:r w:rsidRPr="0028746C">
        <w:rPr>
          <w:rFonts w:hint="eastAsia"/>
          <w:sz w:val="22"/>
          <w:szCs w:val="22"/>
        </w:rPr>
        <w:t>３日前</w:t>
      </w:r>
      <w:r w:rsidR="00F97A0A" w:rsidRPr="0028746C">
        <w:rPr>
          <w:rFonts w:hint="eastAsia"/>
          <w:sz w:val="22"/>
          <w:szCs w:val="22"/>
        </w:rPr>
        <w:t>の開庁</w:t>
      </w:r>
      <w:r w:rsidR="00120574" w:rsidRPr="0028746C">
        <w:rPr>
          <w:rFonts w:hint="eastAsia"/>
          <w:sz w:val="22"/>
          <w:szCs w:val="22"/>
        </w:rPr>
        <w:t>時間</w:t>
      </w:r>
      <w:r w:rsidRPr="007B27E8">
        <w:rPr>
          <w:rFonts w:hint="eastAsia"/>
          <w:sz w:val="22"/>
          <w:szCs w:val="22"/>
        </w:rPr>
        <w:t>までに「取消（変更）申請書」をスポーツ振興課スポーツ施設係に提出した場合、該当日の使用料の５割の額が還付となります。</w:t>
      </w:r>
    </w:p>
    <w:p w:rsidR="007B27E8" w:rsidRDefault="007B27E8" w:rsidP="007B27E8">
      <w:pPr>
        <w:spacing w:line="300" w:lineRule="exact"/>
        <w:rPr>
          <w:sz w:val="22"/>
          <w:szCs w:val="22"/>
        </w:rPr>
      </w:pPr>
    </w:p>
    <w:p w:rsidR="007B27E8" w:rsidRPr="00537EA1" w:rsidRDefault="007B27E8" w:rsidP="007B27E8">
      <w:pPr>
        <w:spacing w:line="300" w:lineRule="exact"/>
        <w:ind w:leftChars="100" w:left="540" w:hangingChars="150" w:hanging="33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③ </w:t>
      </w:r>
      <w:r w:rsidRPr="00537EA1">
        <w:rPr>
          <w:rFonts w:hint="eastAsia"/>
          <w:sz w:val="22"/>
          <w:szCs w:val="22"/>
        </w:rPr>
        <w:t>利用者の責めに帰すことのできない理由（学校行事等）により中止する場合は、使用料の全額が還付となります。</w:t>
      </w:r>
    </w:p>
    <w:p w:rsidR="007B27E8" w:rsidRPr="00537EA1" w:rsidRDefault="007B27E8" w:rsidP="007B27E8">
      <w:pPr>
        <w:spacing w:line="300" w:lineRule="exact"/>
        <w:rPr>
          <w:sz w:val="22"/>
          <w:szCs w:val="22"/>
        </w:rPr>
      </w:pPr>
    </w:p>
    <w:p w:rsidR="007B27E8" w:rsidRPr="00537EA1" w:rsidRDefault="007B27E8" w:rsidP="007B27E8">
      <w:pPr>
        <w:spacing w:line="300" w:lineRule="exact"/>
        <w:ind w:leftChars="100" w:left="540" w:hangingChars="150" w:hanging="33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④ </w:t>
      </w:r>
      <w:r w:rsidRPr="00537EA1">
        <w:rPr>
          <w:rFonts w:hint="eastAsia"/>
          <w:sz w:val="22"/>
          <w:szCs w:val="22"/>
        </w:rPr>
        <w:t>還付の方法は、特に申し出がなければ翌月使用料での調整を基本としますが、団体の解散等によりそれ以降使用しない場合は、口座振込での還付となりますので、別途必要書類を提出していただきます。</w:t>
      </w:r>
    </w:p>
    <w:p w:rsidR="007B27E8" w:rsidRPr="00537EA1" w:rsidRDefault="007B27E8" w:rsidP="007B27E8">
      <w:pPr>
        <w:spacing w:line="300" w:lineRule="exact"/>
        <w:rPr>
          <w:sz w:val="22"/>
          <w:szCs w:val="22"/>
        </w:rPr>
      </w:pPr>
    </w:p>
    <w:p w:rsidR="007B27E8" w:rsidRPr="00537EA1" w:rsidRDefault="007B27E8" w:rsidP="007B27E8">
      <w:pPr>
        <w:spacing w:line="300" w:lineRule="exact"/>
        <w:rPr>
          <w:sz w:val="22"/>
          <w:szCs w:val="22"/>
        </w:rPr>
      </w:pPr>
    </w:p>
    <w:p w:rsidR="007B27E8" w:rsidRPr="00537EA1" w:rsidRDefault="007B27E8" w:rsidP="007B27E8">
      <w:pPr>
        <w:rPr>
          <w:sz w:val="22"/>
          <w:szCs w:val="22"/>
        </w:rPr>
      </w:pPr>
      <w:r w:rsidRPr="00537EA1">
        <w:rPr>
          <w:rFonts w:hint="eastAsia"/>
          <w:sz w:val="22"/>
          <w:szCs w:val="22"/>
        </w:rPr>
        <w:t xml:space="preserve">　</w:t>
      </w:r>
    </w:p>
    <w:tbl>
      <w:tblPr>
        <w:tblW w:w="8930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30"/>
      </w:tblGrid>
      <w:tr w:rsidR="007B27E8" w:rsidRPr="00537EA1" w:rsidTr="001E7D63">
        <w:trPr>
          <w:trHeight w:val="984"/>
        </w:trPr>
        <w:tc>
          <w:tcPr>
            <w:tcW w:w="8930" w:type="dxa"/>
          </w:tcPr>
          <w:p w:rsidR="007B27E8" w:rsidRPr="00537EA1" w:rsidRDefault="007B27E8" w:rsidP="001E7D63">
            <w:pPr>
              <w:rPr>
                <w:sz w:val="22"/>
                <w:szCs w:val="22"/>
              </w:rPr>
            </w:pPr>
            <w:r w:rsidRPr="00537EA1">
              <w:rPr>
                <w:rFonts w:hint="eastAsia"/>
                <w:sz w:val="22"/>
                <w:szCs w:val="22"/>
              </w:rPr>
              <w:t>問い合わせ先</w:t>
            </w:r>
          </w:p>
          <w:p w:rsidR="007B27E8" w:rsidRPr="00537EA1" w:rsidRDefault="007B27E8" w:rsidP="001E7D63">
            <w:pPr>
              <w:ind w:firstLineChars="100" w:firstLine="220"/>
              <w:rPr>
                <w:sz w:val="22"/>
                <w:szCs w:val="22"/>
              </w:rPr>
            </w:pPr>
            <w:r w:rsidRPr="00537EA1">
              <w:rPr>
                <w:rFonts w:hint="eastAsia"/>
                <w:sz w:val="22"/>
                <w:szCs w:val="22"/>
              </w:rPr>
              <w:t>千歳市東雲町2丁目34番地　観光スポーツ部スポーツ振興課スポーツ施設係</w:t>
            </w:r>
          </w:p>
          <w:p w:rsidR="007B27E8" w:rsidRPr="00207C8D" w:rsidRDefault="007B27E8" w:rsidP="001E7D63">
            <w:pPr>
              <w:ind w:firstLineChars="100" w:firstLine="220"/>
              <w:rPr>
                <w:sz w:val="22"/>
                <w:szCs w:val="22"/>
              </w:rPr>
            </w:pPr>
            <w:r w:rsidRPr="00537EA1">
              <w:rPr>
                <w:rFonts w:hint="eastAsia"/>
                <w:sz w:val="22"/>
                <w:szCs w:val="22"/>
              </w:rPr>
              <w:t xml:space="preserve">電話 24-0855　</w:t>
            </w:r>
            <w:r>
              <w:rPr>
                <w:rFonts w:hint="eastAsia"/>
                <w:sz w:val="22"/>
                <w:szCs w:val="22"/>
              </w:rPr>
              <w:t>FAX 22</w:t>
            </w:r>
            <w:r w:rsidRPr="00207C8D">
              <w:rPr>
                <w:rFonts w:hint="eastAsia"/>
                <w:sz w:val="22"/>
                <w:szCs w:val="22"/>
              </w:rPr>
              <w:t>-</w:t>
            </w:r>
            <w:r>
              <w:rPr>
                <w:rFonts w:hint="eastAsia"/>
                <w:sz w:val="22"/>
                <w:szCs w:val="22"/>
              </w:rPr>
              <w:t>8851</w:t>
            </w:r>
          </w:p>
          <w:p w:rsidR="007B27E8" w:rsidRPr="006E448F" w:rsidRDefault="007B27E8" w:rsidP="001E7D63">
            <w:pPr>
              <w:ind w:firstLineChars="100" w:firstLine="220"/>
              <w:rPr>
                <w:sz w:val="22"/>
                <w:szCs w:val="22"/>
              </w:rPr>
            </w:pPr>
            <w:r w:rsidRPr="006E448F">
              <w:rPr>
                <w:rFonts w:hint="eastAsia"/>
                <w:sz w:val="22"/>
                <w:szCs w:val="22"/>
              </w:rPr>
              <w:t>E-mail：sportsshinko@city.chitose.lg.jp</w:t>
            </w:r>
          </w:p>
        </w:tc>
      </w:tr>
    </w:tbl>
    <w:p w:rsidR="007B27E8" w:rsidRPr="00537EA1" w:rsidRDefault="007B27E8" w:rsidP="007B27E8">
      <w:pPr>
        <w:spacing w:line="300" w:lineRule="exact"/>
        <w:rPr>
          <w:sz w:val="22"/>
          <w:szCs w:val="22"/>
        </w:rPr>
      </w:pPr>
    </w:p>
    <w:p w:rsidR="007B27E8" w:rsidRPr="00F7368D" w:rsidRDefault="007B27E8" w:rsidP="007B27E8">
      <w:pPr>
        <w:spacing w:line="300" w:lineRule="exact"/>
        <w:rPr>
          <w:sz w:val="22"/>
          <w:szCs w:val="22"/>
        </w:rPr>
      </w:pPr>
    </w:p>
    <w:p w:rsidR="007B27E8" w:rsidRDefault="007B27E8" w:rsidP="007B27E8">
      <w:pPr>
        <w:spacing w:line="300" w:lineRule="exact"/>
        <w:rPr>
          <w:sz w:val="22"/>
          <w:szCs w:val="22"/>
        </w:rPr>
      </w:pPr>
    </w:p>
    <w:p w:rsidR="007B27E8" w:rsidRDefault="007B27E8" w:rsidP="007B27E8">
      <w:pPr>
        <w:spacing w:line="300" w:lineRule="exact"/>
        <w:rPr>
          <w:sz w:val="22"/>
          <w:szCs w:val="22"/>
        </w:rPr>
      </w:pPr>
    </w:p>
    <w:p w:rsidR="007B27E8" w:rsidRDefault="007B27E8" w:rsidP="007B27E8">
      <w:pPr>
        <w:spacing w:line="300" w:lineRule="exact"/>
        <w:rPr>
          <w:sz w:val="22"/>
          <w:szCs w:val="22"/>
        </w:rPr>
      </w:pPr>
    </w:p>
    <w:p w:rsidR="007B27E8" w:rsidRDefault="007B27E8" w:rsidP="007B27E8">
      <w:pPr>
        <w:spacing w:line="300" w:lineRule="exact"/>
        <w:rPr>
          <w:sz w:val="22"/>
          <w:szCs w:val="22"/>
        </w:rPr>
      </w:pPr>
    </w:p>
    <w:p w:rsidR="007B27E8" w:rsidRDefault="007B27E8" w:rsidP="007B27E8">
      <w:pPr>
        <w:spacing w:line="300" w:lineRule="exact"/>
        <w:rPr>
          <w:sz w:val="22"/>
          <w:szCs w:val="22"/>
        </w:rPr>
      </w:pPr>
    </w:p>
    <w:p w:rsidR="007B27E8" w:rsidRDefault="007B27E8" w:rsidP="007B27E8">
      <w:pPr>
        <w:spacing w:line="300" w:lineRule="exact"/>
        <w:rPr>
          <w:sz w:val="22"/>
          <w:szCs w:val="22"/>
        </w:rPr>
      </w:pPr>
    </w:p>
    <w:p w:rsidR="007B27E8" w:rsidRDefault="007B27E8" w:rsidP="007B27E8">
      <w:pPr>
        <w:spacing w:line="300" w:lineRule="exact"/>
        <w:rPr>
          <w:sz w:val="22"/>
          <w:szCs w:val="22"/>
        </w:rPr>
      </w:pPr>
    </w:p>
    <w:p w:rsidR="007B27E8" w:rsidRPr="00326CA9" w:rsidRDefault="007B27E8" w:rsidP="007B27E8">
      <w:pPr>
        <w:spacing w:line="300" w:lineRule="exact"/>
        <w:rPr>
          <w:sz w:val="22"/>
          <w:szCs w:val="22"/>
        </w:rPr>
      </w:pPr>
    </w:p>
    <w:sectPr w:rsidR="007B27E8" w:rsidRPr="00326CA9" w:rsidSect="007C0096">
      <w:footerReference w:type="even" r:id="rId8"/>
      <w:footerReference w:type="default" r:id="rId9"/>
      <w:pgSz w:w="11906" w:h="16838" w:code="9"/>
      <w:pgMar w:top="1141" w:right="1106" w:bottom="652" w:left="1701" w:header="851" w:footer="992" w:gutter="0"/>
      <w:pgNumType w:fmt="numberInDash" w:start="1"/>
      <w:cols w:space="425"/>
      <w:titlePg/>
      <w:docGrid w:linePitch="326" w:charSpace="61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4D56" w:rsidRDefault="00CA4D56">
      <w:r>
        <w:separator/>
      </w:r>
    </w:p>
  </w:endnote>
  <w:endnote w:type="continuationSeparator" w:id="0">
    <w:p w:rsidR="00CA4D56" w:rsidRDefault="00CA4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4D56" w:rsidRDefault="00CA4D56" w:rsidP="007C0096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A4D56" w:rsidRDefault="00CA4D56" w:rsidP="007C0096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4D56" w:rsidRPr="007C0096" w:rsidRDefault="00CA4D56" w:rsidP="007C0096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4D56" w:rsidRDefault="00CA4D56">
      <w:r>
        <w:separator/>
      </w:r>
    </w:p>
  </w:footnote>
  <w:footnote w:type="continuationSeparator" w:id="0">
    <w:p w:rsidR="00CA4D56" w:rsidRDefault="00CA4D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C6ECD"/>
    <w:multiLevelType w:val="hybridMultilevel"/>
    <w:tmpl w:val="343427C8"/>
    <w:lvl w:ilvl="0" w:tplc="2CA86E64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85B29E3"/>
    <w:multiLevelType w:val="hybridMultilevel"/>
    <w:tmpl w:val="4FA00E7A"/>
    <w:lvl w:ilvl="0" w:tplc="B2AAC744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0A396F1D"/>
    <w:multiLevelType w:val="hybridMultilevel"/>
    <w:tmpl w:val="BD4A3F40"/>
    <w:lvl w:ilvl="0" w:tplc="9E28D49A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F700820C">
      <w:start w:val="1"/>
      <w:numFmt w:val="decimal"/>
      <w:lvlText w:val="（%2）"/>
      <w:lvlJc w:val="left"/>
      <w:pPr>
        <w:tabs>
          <w:tab w:val="num" w:pos="1320"/>
        </w:tabs>
        <w:ind w:left="1320" w:hanging="90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ED3732F"/>
    <w:multiLevelType w:val="hybridMultilevel"/>
    <w:tmpl w:val="593827D2"/>
    <w:lvl w:ilvl="0" w:tplc="B2AAC744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" w15:restartNumberingAfterBreak="0">
    <w:nsid w:val="108742E1"/>
    <w:multiLevelType w:val="hybridMultilevel"/>
    <w:tmpl w:val="DB12EDFC"/>
    <w:lvl w:ilvl="0" w:tplc="58867062">
      <w:start w:val="3"/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HG丸ｺﾞｼｯｸM-PRO" w:eastAsia="HG丸ｺﾞｼｯｸM-PRO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5" w15:restartNumberingAfterBreak="0">
    <w:nsid w:val="13747D08"/>
    <w:multiLevelType w:val="hybridMultilevel"/>
    <w:tmpl w:val="0E72A6D6"/>
    <w:lvl w:ilvl="0" w:tplc="D35AB400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6" w15:restartNumberingAfterBreak="0">
    <w:nsid w:val="15DA0740"/>
    <w:multiLevelType w:val="hybridMultilevel"/>
    <w:tmpl w:val="D6726CDE"/>
    <w:lvl w:ilvl="0" w:tplc="3F82E58C">
      <w:start w:val="1"/>
      <w:numFmt w:val="decimal"/>
      <w:lvlText w:val="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7" w15:restartNumberingAfterBreak="0">
    <w:nsid w:val="18EF31FB"/>
    <w:multiLevelType w:val="hybridMultilevel"/>
    <w:tmpl w:val="6180F3A8"/>
    <w:lvl w:ilvl="0" w:tplc="F3BE5E42">
      <w:start w:val="5"/>
      <w:numFmt w:val="bullet"/>
      <w:lvlText w:val="※"/>
      <w:lvlJc w:val="left"/>
      <w:pPr>
        <w:tabs>
          <w:tab w:val="num" w:pos="914"/>
        </w:tabs>
        <w:ind w:left="914" w:hanging="450"/>
      </w:pPr>
      <w:rPr>
        <w:rFonts w:ascii="HG丸ｺﾞｼｯｸM-PRO" w:eastAsia="HG丸ｺﾞｼｯｸM-PRO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04"/>
        </w:tabs>
        <w:ind w:left="13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24"/>
        </w:tabs>
        <w:ind w:left="17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44"/>
        </w:tabs>
        <w:ind w:left="21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64"/>
        </w:tabs>
        <w:ind w:left="25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84"/>
        </w:tabs>
        <w:ind w:left="29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04"/>
        </w:tabs>
        <w:ind w:left="34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24"/>
        </w:tabs>
        <w:ind w:left="38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44"/>
        </w:tabs>
        <w:ind w:left="4244" w:hanging="420"/>
      </w:pPr>
      <w:rPr>
        <w:rFonts w:ascii="Wingdings" w:hAnsi="Wingdings" w:hint="default"/>
      </w:rPr>
    </w:lvl>
  </w:abstractNum>
  <w:abstractNum w:abstractNumId="8" w15:restartNumberingAfterBreak="0">
    <w:nsid w:val="21F02761"/>
    <w:multiLevelType w:val="hybridMultilevel"/>
    <w:tmpl w:val="94645D8E"/>
    <w:lvl w:ilvl="0" w:tplc="46546A18">
      <w:start w:val="1"/>
      <w:numFmt w:val="decimal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9" w15:restartNumberingAfterBreak="0">
    <w:nsid w:val="27674A9E"/>
    <w:multiLevelType w:val="hybridMultilevel"/>
    <w:tmpl w:val="418C0966"/>
    <w:lvl w:ilvl="0" w:tplc="D34ED216">
      <w:start w:val="3"/>
      <w:numFmt w:val="decimal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0" w15:restartNumberingAfterBreak="0">
    <w:nsid w:val="33CA7971"/>
    <w:multiLevelType w:val="hybridMultilevel"/>
    <w:tmpl w:val="76D2F460"/>
    <w:lvl w:ilvl="0" w:tplc="2CA86E64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1" w15:restartNumberingAfterBreak="0">
    <w:nsid w:val="34C65175"/>
    <w:multiLevelType w:val="hybridMultilevel"/>
    <w:tmpl w:val="0546C9EC"/>
    <w:lvl w:ilvl="0" w:tplc="2E142D44">
      <w:start w:val="3"/>
      <w:numFmt w:val="bullet"/>
      <w:lvlText w:val="※"/>
      <w:lvlJc w:val="left"/>
      <w:pPr>
        <w:tabs>
          <w:tab w:val="num" w:pos="1680"/>
        </w:tabs>
        <w:ind w:left="1680" w:hanging="480"/>
      </w:pPr>
      <w:rPr>
        <w:rFonts w:ascii="HG丸ｺﾞｼｯｸM-PRO" w:eastAsia="HG丸ｺﾞｼｯｸM-PRO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</w:abstractNum>
  <w:abstractNum w:abstractNumId="12" w15:restartNumberingAfterBreak="0">
    <w:nsid w:val="388807B3"/>
    <w:multiLevelType w:val="hybridMultilevel"/>
    <w:tmpl w:val="5A9099F6"/>
    <w:lvl w:ilvl="0" w:tplc="32C4E47E">
      <w:start w:val="14"/>
      <w:numFmt w:val="decimalEnclosedCircle"/>
      <w:lvlText w:val="%1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3" w15:restartNumberingAfterBreak="0">
    <w:nsid w:val="3B490E98"/>
    <w:multiLevelType w:val="hybridMultilevel"/>
    <w:tmpl w:val="3AFE761C"/>
    <w:lvl w:ilvl="0" w:tplc="F7B46154">
      <w:start w:val="3"/>
      <w:numFmt w:val="decimal"/>
      <w:lvlText w:val="%1"/>
      <w:lvlJc w:val="left"/>
      <w:pPr>
        <w:ind w:left="9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7" w:tentative="1">
      <w:start w:val="1"/>
      <w:numFmt w:val="aiueoFullWidth"/>
      <w:lvlText w:val="(%5)"/>
      <w:lvlJc w:val="left"/>
      <w:pPr>
        <w:ind w:left="2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7" w:tentative="1">
      <w:start w:val="1"/>
      <w:numFmt w:val="aiueoFullWidth"/>
      <w:lvlText w:val="(%8)"/>
      <w:lvlJc w:val="left"/>
      <w:pPr>
        <w:ind w:left="3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0" w:hanging="420"/>
      </w:pPr>
    </w:lvl>
  </w:abstractNum>
  <w:abstractNum w:abstractNumId="14" w15:restartNumberingAfterBreak="0">
    <w:nsid w:val="46526C2F"/>
    <w:multiLevelType w:val="hybridMultilevel"/>
    <w:tmpl w:val="2948F2C6"/>
    <w:lvl w:ilvl="0" w:tplc="B2AAC744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5" w15:restartNumberingAfterBreak="0">
    <w:nsid w:val="46905359"/>
    <w:multiLevelType w:val="hybridMultilevel"/>
    <w:tmpl w:val="49C22596"/>
    <w:lvl w:ilvl="0" w:tplc="D848C656">
      <w:start w:val="1"/>
      <w:numFmt w:val="decimal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6" w15:restartNumberingAfterBreak="0">
    <w:nsid w:val="50982B60"/>
    <w:multiLevelType w:val="hybridMultilevel"/>
    <w:tmpl w:val="98406B6E"/>
    <w:lvl w:ilvl="0" w:tplc="583EC5BE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4341555"/>
    <w:multiLevelType w:val="hybridMultilevel"/>
    <w:tmpl w:val="CC44D5E6"/>
    <w:lvl w:ilvl="0" w:tplc="8B1424B0">
      <w:start w:val="1"/>
      <w:numFmt w:val="bullet"/>
      <w:lvlText w:val="・"/>
      <w:lvlJc w:val="left"/>
      <w:pPr>
        <w:tabs>
          <w:tab w:val="num" w:pos="1200"/>
        </w:tabs>
        <w:ind w:left="1200" w:hanging="480"/>
      </w:pPr>
      <w:rPr>
        <w:rFonts w:ascii="HG丸ｺﾞｼｯｸM-PRO" w:eastAsia="HG丸ｺﾞｼｯｸM-PRO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8" w15:restartNumberingAfterBreak="0">
    <w:nsid w:val="55A90BBB"/>
    <w:multiLevelType w:val="hybridMultilevel"/>
    <w:tmpl w:val="F218097E"/>
    <w:lvl w:ilvl="0" w:tplc="B2AAC744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9" w15:restartNumberingAfterBreak="0">
    <w:nsid w:val="5ADB5645"/>
    <w:multiLevelType w:val="hybridMultilevel"/>
    <w:tmpl w:val="0862D19E"/>
    <w:lvl w:ilvl="0" w:tplc="B2AAC744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0" w15:restartNumberingAfterBreak="0">
    <w:nsid w:val="5CCF31C2"/>
    <w:multiLevelType w:val="hybridMultilevel"/>
    <w:tmpl w:val="64AC7D14"/>
    <w:lvl w:ilvl="0" w:tplc="2E46BC40">
      <w:start w:val="3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1" w15:restartNumberingAfterBreak="0">
    <w:nsid w:val="5FDE0283"/>
    <w:multiLevelType w:val="hybridMultilevel"/>
    <w:tmpl w:val="5C98AED2"/>
    <w:lvl w:ilvl="0" w:tplc="B2AAC744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2" w15:restartNumberingAfterBreak="0">
    <w:nsid w:val="603762D8"/>
    <w:multiLevelType w:val="hybridMultilevel"/>
    <w:tmpl w:val="FA54F954"/>
    <w:lvl w:ilvl="0" w:tplc="9E7EC9FC">
      <w:start w:val="1"/>
      <w:numFmt w:val="decimal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3" w15:restartNumberingAfterBreak="0">
    <w:nsid w:val="67CC4D94"/>
    <w:multiLevelType w:val="hybridMultilevel"/>
    <w:tmpl w:val="E3C0E618"/>
    <w:lvl w:ilvl="0" w:tplc="AEAA365C">
      <w:start w:val="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AA86E2B"/>
    <w:multiLevelType w:val="hybridMultilevel"/>
    <w:tmpl w:val="77986F7E"/>
    <w:lvl w:ilvl="0" w:tplc="CD76C5BC">
      <w:start w:val="4"/>
      <w:numFmt w:val="decimalEnclosedCircle"/>
      <w:lvlText w:val="%1"/>
      <w:lvlJc w:val="left"/>
      <w:pPr>
        <w:tabs>
          <w:tab w:val="num" w:pos="1216"/>
        </w:tabs>
        <w:ind w:left="1216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06"/>
        </w:tabs>
        <w:ind w:left="160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26"/>
        </w:tabs>
        <w:ind w:left="202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46"/>
        </w:tabs>
        <w:ind w:left="244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66"/>
        </w:tabs>
        <w:ind w:left="286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86"/>
        </w:tabs>
        <w:ind w:left="328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06"/>
        </w:tabs>
        <w:ind w:left="370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26"/>
        </w:tabs>
        <w:ind w:left="412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46"/>
        </w:tabs>
        <w:ind w:left="4546" w:hanging="420"/>
      </w:pPr>
    </w:lvl>
  </w:abstractNum>
  <w:abstractNum w:abstractNumId="25" w15:restartNumberingAfterBreak="0">
    <w:nsid w:val="6ECC4F06"/>
    <w:multiLevelType w:val="hybridMultilevel"/>
    <w:tmpl w:val="9CA04E66"/>
    <w:lvl w:ilvl="0" w:tplc="B2AAC744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6" w15:restartNumberingAfterBreak="0">
    <w:nsid w:val="7AE44E5A"/>
    <w:multiLevelType w:val="hybridMultilevel"/>
    <w:tmpl w:val="343427C8"/>
    <w:lvl w:ilvl="0" w:tplc="2CA86E64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7" w15:restartNumberingAfterBreak="0">
    <w:nsid w:val="7B7A5B21"/>
    <w:multiLevelType w:val="hybridMultilevel"/>
    <w:tmpl w:val="AF4A2978"/>
    <w:lvl w:ilvl="0" w:tplc="B2AAC744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8" w15:restartNumberingAfterBreak="0">
    <w:nsid w:val="7CFD582A"/>
    <w:multiLevelType w:val="hybridMultilevel"/>
    <w:tmpl w:val="62CC8FA6"/>
    <w:lvl w:ilvl="0" w:tplc="B2AAC744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9" w15:restartNumberingAfterBreak="0">
    <w:nsid w:val="7E3A4292"/>
    <w:multiLevelType w:val="hybridMultilevel"/>
    <w:tmpl w:val="27FA10C6"/>
    <w:lvl w:ilvl="0" w:tplc="B2AAC744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0" w15:restartNumberingAfterBreak="0">
    <w:nsid w:val="7F63406F"/>
    <w:multiLevelType w:val="hybridMultilevel"/>
    <w:tmpl w:val="01F0BE9C"/>
    <w:lvl w:ilvl="0" w:tplc="2CA86E64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2"/>
  </w:num>
  <w:num w:numId="2">
    <w:abstractNumId w:val="20"/>
  </w:num>
  <w:num w:numId="3">
    <w:abstractNumId w:val="11"/>
  </w:num>
  <w:num w:numId="4">
    <w:abstractNumId w:val="4"/>
  </w:num>
  <w:num w:numId="5">
    <w:abstractNumId w:val="23"/>
  </w:num>
  <w:num w:numId="6">
    <w:abstractNumId w:val="22"/>
  </w:num>
  <w:num w:numId="7">
    <w:abstractNumId w:val="15"/>
  </w:num>
  <w:num w:numId="8">
    <w:abstractNumId w:val="8"/>
  </w:num>
  <w:num w:numId="9">
    <w:abstractNumId w:val="16"/>
  </w:num>
  <w:num w:numId="10">
    <w:abstractNumId w:val="6"/>
  </w:num>
  <w:num w:numId="11">
    <w:abstractNumId w:val="17"/>
  </w:num>
  <w:num w:numId="12">
    <w:abstractNumId w:val="12"/>
  </w:num>
  <w:num w:numId="13">
    <w:abstractNumId w:val="24"/>
  </w:num>
  <w:num w:numId="14">
    <w:abstractNumId w:val="7"/>
  </w:num>
  <w:num w:numId="15">
    <w:abstractNumId w:val="28"/>
  </w:num>
  <w:num w:numId="16">
    <w:abstractNumId w:val="29"/>
  </w:num>
  <w:num w:numId="17">
    <w:abstractNumId w:val="1"/>
  </w:num>
  <w:num w:numId="18">
    <w:abstractNumId w:val="18"/>
  </w:num>
  <w:num w:numId="19">
    <w:abstractNumId w:val="19"/>
  </w:num>
  <w:num w:numId="20">
    <w:abstractNumId w:val="14"/>
  </w:num>
  <w:num w:numId="21">
    <w:abstractNumId w:val="3"/>
  </w:num>
  <w:num w:numId="22">
    <w:abstractNumId w:val="5"/>
  </w:num>
  <w:num w:numId="23">
    <w:abstractNumId w:val="30"/>
  </w:num>
  <w:num w:numId="24">
    <w:abstractNumId w:val="9"/>
  </w:num>
  <w:num w:numId="25">
    <w:abstractNumId w:val="13"/>
  </w:num>
  <w:num w:numId="26">
    <w:abstractNumId w:val="25"/>
  </w:num>
  <w:num w:numId="27">
    <w:abstractNumId w:val="21"/>
  </w:num>
  <w:num w:numId="28">
    <w:abstractNumId w:val="27"/>
  </w:num>
  <w:num w:numId="29">
    <w:abstractNumId w:val="10"/>
  </w:num>
  <w:num w:numId="30">
    <w:abstractNumId w:val="26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5"/>
  <w:drawingGridVerticalSpacing w:val="163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005"/>
    <w:rsid w:val="00000C05"/>
    <w:rsid w:val="0000311D"/>
    <w:rsid w:val="000143F9"/>
    <w:rsid w:val="000333A8"/>
    <w:rsid w:val="000374FC"/>
    <w:rsid w:val="000425D7"/>
    <w:rsid w:val="000434B9"/>
    <w:rsid w:val="00043E16"/>
    <w:rsid w:val="0007407D"/>
    <w:rsid w:val="0007572F"/>
    <w:rsid w:val="00077D50"/>
    <w:rsid w:val="000A1014"/>
    <w:rsid w:val="000A14D8"/>
    <w:rsid w:val="000B4E2A"/>
    <w:rsid w:val="000B5B9F"/>
    <w:rsid w:val="000B60E1"/>
    <w:rsid w:val="000C342A"/>
    <w:rsid w:val="000C5167"/>
    <w:rsid w:val="000C58D4"/>
    <w:rsid w:val="000C624A"/>
    <w:rsid w:val="000D0926"/>
    <w:rsid w:val="000D2D6F"/>
    <w:rsid w:val="000E11E9"/>
    <w:rsid w:val="000F6DDB"/>
    <w:rsid w:val="001021D6"/>
    <w:rsid w:val="00103727"/>
    <w:rsid w:val="00110B8D"/>
    <w:rsid w:val="00120574"/>
    <w:rsid w:val="00122088"/>
    <w:rsid w:val="0012220A"/>
    <w:rsid w:val="001241DE"/>
    <w:rsid w:val="0012644A"/>
    <w:rsid w:val="001342FA"/>
    <w:rsid w:val="0015267A"/>
    <w:rsid w:val="001600B0"/>
    <w:rsid w:val="00161326"/>
    <w:rsid w:val="00165BEB"/>
    <w:rsid w:val="001776FE"/>
    <w:rsid w:val="00182230"/>
    <w:rsid w:val="00183B6E"/>
    <w:rsid w:val="0018443A"/>
    <w:rsid w:val="00194290"/>
    <w:rsid w:val="001A09CD"/>
    <w:rsid w:val="001B0594"/>
    <w:rsid w:val="001B083A"/>
    <w:rsid w:val="001B370F"/>
    <w:rsid w:val="001C09B1"/>
    <w:rsid w:val="001D6B09"/>
    <w:rsid w:val="001E5E30"/>
    <w:rsid w:val="001E6A84"/>
    <w:rsid w:val="001F58C1"/>
    <w:rsid w:val="00207C8D"/>
    <w:rsid w:val="00210752"/>
    <w:rsid w:val="002156F5"/>
    <w:rsid w:val="00217C5F"/>
    <w:rsid w:val="002206C3"/>
    <w:rsid w:val="00225923"/>
    <w:rsid w:val="00226FDD"/>
    <w:rsid w:val="00251BF2"/>
    <w:rsid w:val="00274225"/>
    <w:rsid w:val="00274A75"/>
    <w:rsid w:val="0028746C"/>
    <w:rsid w:val="00295CA7"/>
    <w:rsid w:val="002A0517"/>
    <w:rsid w:val="002A6060"/>
    <w:rsid w:val="002D16F9"/>
    <w:rsid w:val="002D3559"/>
    <w:rsid w:val="002F1168"/>
    <w:rsid w:val="002F2075"/>
    <w:rsid w:val="002F266D"/>
    <w:rsid w:val="002F69A3"/>
    <w:rsid w:val="00305CC8"/>
    <w:rsid w:val="00312695"/>
    <w:rsid w:val="00326CA9"/>
    <w:rsid w:val="00333AD3"/>
    <w:rsid w:val="00333D19"/>
    <w:rsid w:val="0036010F"/>
    <w:rsid w:val="00361DAB"/>
    <w:rsid w:val="003661A2"/>
    <w:rsid w:val="00370FD3"/>
    <w:rsid w:val="00375B35"/>
    <w:rsid w:val="00376046"/>
    <w:rsid w:val="00380F7E"/>
    <w:rsid w:val="00384965"/>
    <w:rsid w:val="003A5128"/>
    <w:rsid w:val="003A7F42"/>
    <w:rsid w:val="003B111D"/>
    <w:rsid w:val="003C5665"/>
    <w:rsid w:val="003D3BFF"/>
    <w:rsid w:val="003D680F"/>
    <w:rsid w:val="003E5ED6"/>
    <w:rsid w:val="003E7901"/>
    <w:rsid w:val="003F48C5"/>
    <w:rsid w:val="004012C2"/>
    <w:rsid w:val="004017D2"/>
    <w:rsid w:val="0040705E"/>
    <w:rsid w:val="00411EAD"/>
    <w:rsid w:val="004241C4"/>
    <w:rsid w:val="004245BF"/>
    <w:rsid w:val="00435D99"/>
    <w:rsid w:val="004459D3"/>
    <w:rsid w:val="004533BF"/>
    <w:rsid w:val="00454E37"/>
    <w:rsid w:val="00483D8D"/>
    <w:rsid w:val="004B35B2"/>
    <w:rsid w:val="004F27D6"/>
    <w:rsid w:val="004F4F3F"/>
    <w:rsid w:val="005041B5"/>
    <w:rsid w:val="005058BD"/>
    <w:rsid w:val="00522F8E"/>
    <w:rsid w:val="00525E7B"/>
    <w:rsid w:val="00537EA1"/>
    <w:rsid w:val="00546EE4"/>
    <w:rsid w:val="00551025"/>
    <w:rsid w:val="005553D9"/>
    <w:rsid w:val="00555966"/>
    <w:rsid w:val="0056331A"/>
    <w:rsid w:val="005637D6"/>
    <w:rsid w:val="00564B05"/>
    <w:rsid w:val="00564B24"/>
    <w:rsid w:val="00566EC6"/>
    <w:rsid w:val="00576582"/>
    <w:rsid w:val="005937DB"/>
    <w:rsid w:val="00597157"/>
    <w:rsid w:val="005A12A1"/>
    <w:rsid w:val="005D1398"/>
    <w:rsid w:val="005D6321"/>
    <w:rsid w:val="005E3EC9"/>
    <w:rsid w:val="005F68D2"/>
    <w:rsid w:val="005F793C"/>
    <w:rsid w:val="005F7B32"/>
    <w:rsid w:val="00603350"/>
    <w:rsid w:val="00647AB4"/>
    <w:rsid w:val="00674846"/>
    <w:rsid w:val="00684DEC"/>
    <w:rsid w:val="00685635"/>
    <w:rsid w:val="00690B2A"/>
    <w:rsid w:val="006A67FC"/>
    <w:rsid w:val="006B21A0"/>
    <w:rsid w:val="006B38A9"/>
    <w:rsid w:val="006C44D8"/>
    <w:rsid w:val="006C717D"/>
    <w:rsid w:val="006E3289"/>
    <w:rsid w:val="006E448F"/>
    <w:rsid w:val="006E6AED"/>
    <w:rsid w:val="00700C5C"/>
    <w:rsid w:val="00702CAA"/>
    <w:rsid w:val="00704894"/>
    <w:rsid w:val="007056CD"/>
    <w:rsid w:val="00720AD8"/>
    <w:rsid w:val="00721E32"/>
    <w:rsid w:val="00737043"/>
    <w:rsid w:val="00760FD2"/>
    <w:rsid w:val="007855DC"/>
    <w:rsid w:val="007B01FC"/>
    <w:rsid w:val="007B27E8"/>
    <w:rsid w:val="007B2B07"/>
    <w:rsid w:val="007C0096"/>
    <w:rsid w:val="007D1E44"/>
    <w:rsid w:val="007F0069"/>
    <w:rsid w:val="00803C24"/>
    <w:rsid w:val="00805CEF"/>
    <w:rsid w:val="00806135"/>
    <w:rsid w:val="00813DAF"/>
    <w:rsid w:val="00815B5C"/>
    <w:rsid w:val="00824BDD"/>
    <w:rsid w:val="00831B1B"/>
    <w:rsid w:val="00834938"/>
    <w:rsid w:val="00875EF0"/>
    <w:rsid w:val="00877FFB"/>
    <w:rsid w:val="008828A7"/>
    <w:rsid w:val="0089576D"/>
    <w:rsid w:val="00895C05"/>
    <w:rsid w:val="008A687F"/>
    <w:rsid w:val="008B28C7"/>
    <w:rsid w:val="008C2377"/>
    <w:rsid w:val="008C28F7"/>
    <w:rsid w:val="008C6584"/>
    <w:rsid w:val="008C7B2E"/>
    <w:rsid w:val="008D5F57"/>
    <w:rsid w:val="008E59B6"/>
    <w:rsid w:val="008F3E77"/>
    <w:rsid w:val="009021FE"/>
    <w:rsid w:val="0090245D"/>
    <w:rsid w:val="00911E7C"/>
    <w:rsid w:val="009201C8"/>
    <w:rsid w:val="00921E67"/>
    <w:rsid w:val="00933916"/>
    <w:rsid w:val="009431AA"/>
    <w:rsid w:val="00951EED"/>
    <w:rsid w:val="0095388A"/>
    <w:rsid w:val="00965F6C"/>
    <w:rsid w:val="009665FD"/>
    <w:rsid w:val="00994A3A"/>
    <w:rsid w:val="009D0CE2"/>
    <w:rsid w:val="009E3BFA"/>
    <w:rsid w:val="009F210B"/>
    <w:rsid w:val="009F4E10"/>
    <w:rsid w:val="00A02003"/>
    <w:rsid w:val="00A02C76"/>
    <w:rsid w:val="00A2340B"/>
    <w:rsid w:val="00A23648"/>
    <w:rsid w:val="00A263C6"/>
    <w:rsid w:val="00A306BF"/>
    <w:rsid w:val="00A460CE"/>
    <w:rsid w:val="00A72A0D"/>
    <w:rsid w:val="00A74233"/>
    <w:rsid w:val="00A80486"/>
    <w:rsid w:val="00A87E2D"/>
    <w:rsid w:val="00AC4D2A"/>
    <w:rsid w:val="00AC61CB"/>
    <w:rsid w:val="00AE3F79"/>
    <w:rsid w:val="00AF06D6"/>
    <w:rsid w:val="00AF2E97"/>
    <w:rsid w:val="00B113ED"/>
    <w:rsid w:val="00B31CD2"/>
    <w:rsid w:val="00B50480"/>
    <w:rsid w:val="00B67A8C"/>
    <w:rsid w:val="00B70DB7"/>
    <w:rsid w:val="00B74FBC"/>
    <w:rsid w:val="00B75B8E"/>
    <w:rsid w:val="00B87F40"/>
    <w:rsid w:val="00B96C41"/>
    <w:rsid w:val="00BA5FA1"/>
    <w:rsid w:val="00BB6C37"/>
    <w:rsid w:val="00BB728B"/>
    <w:rsid w:val="00BC58D5"/>
    <w:rsid w:val="00BD05D4"/>
    <w:rsid w:val="00BD4743"/>
    <w:rsid w:val="00BD4A33"/>
    <w:rsid w:val="00BD51D7"/>
    <w:rsid w:val="00BE1E18"/>
    <w:rsid w:val="00C01550"/>
    <w:rsid w:val="00C10573"/>
    <w:rsid w:val="00C268B1"/>
    <w:rsid w:val="00C27945"/>
    <w:rsid w:val="00C40D38"/>
    <w:rsid w:val="00C42BA0"/>
    <w:rsid w:val="00C433DF"/>
    <w:rsid w:val="00C46E21"/>
    <w:rsid w:val="00C53364"/>
    <w:rsid w:val="00C5349E"/>
    <w:rsid w:val="00C6571E"/>
    <w:rsid w:val="00C67DF1"/>
    <w:rsid w:val="00C709DF"/>
    <w:rsid w:val="00C8092B"/>
    <w:rsid w:val="00C95739"/>
    <w:rsid w:val="00CA4D56"/>
    <w:rsid w:val="00CB6D07"/>
    <w:rsid w:val="00CB7FDA"/>
    <w:rsid w:val="00CC3DA5"/>
    <w:rsid w:val="00CC77AB"/>
    <w:rsid w:val="00CF1109"/>
    <w:rsid w:val="00CF6F76"/>
    <w:rsid w:val="00D11A9D"/>
    <w:rsid w:val="00D21E67"/>
    <w:rsid w:val="00D269DA"/>
    <w:rsid w:val="00D42005"/>
    <w:rsid w:val="00D47F48"/>
    <w:rsid w:val="00D62E06"/>
    <w:rsid w:val="00D85CCC"/>
    <w:rsid w:val="00DA1F1D"/>
    <w:rsid w:val="00DB0D54"/>
    <w:rsid w:val="00DC09A2"/>
    <w:rsid w:val="00DD195D"/>
    <w:rsid w:val="00DD33A4"/>
    <w:rsid w:val="00DE7335"/>
    <w:rsid w:val="00E02FB8"/>
    <w:rsid w:val="00E05FD4"/>
    <w:rsid w:val="00E12F27"/>
    <w:rsid w:val="00E421A2"/>
    <w:rsid w:val="00E457E1"/>
    <w:rsid w:val="00E477E3"/>
    <w:rsid w:val="00E57BFC"/>
    <w:rsid w:val="00E71DF8"/>
    <w:rsid w:val="00E71E93"/>
    <w:rsid w:val="00E72446"/>
    <w:rsid w:val="00E9204E"/>
    <w:rsid w:val="00E96C9D"/>
    <w:rsid w:val="00EA11D5"/>
    <w:rsid w:val="00EA5729"/>
    <w:rsid w:val="00EB5C20"/>
    <w:rsid w:val="00EC3E40"/>
    <w:rsid w:val="00ED7926"/>
    <w:rsid w:val="00EE7053"/>
    <w:rsid w:val="00EF56A2"/>
    <w:rsid w:val="00F02149"/>
    <w:rsid w:val="00F03406"/>
    <w:rsid w:val="00F04315"/>
    <w:rsid w:val="00F145B2"/>
    <w:rsid w:val="00F3026E"/>
    <w:rsid w:val="00F30352"/>
    <w:rsid w:val="00F411FA"/>
    <w:rsid w:val="00F60278"/>
    <w:rsid w:val="00F632A1"/>
    <w:rsid w:val="00F65A30"/>
    <w:rsid w:val="00F703C3"/>
    <w:rsid w:val="00F7368D"/>
    <w:rsid w:val="00F77564"/>
    <w:rsid w:val="00F97A0A"/>
    <w:rsid w:val="00FA1329"/>
    <w:rsid w:val="00FA5F6F"/>
    <w:rsid w:val="00FA6B53"/>
    <w:rsid w:val="00FB38E0"/>
    <w:rsid w:val="00FB4F57"/>
    <w:rsid w:val="00FF0213"/>
    <w:rsid w:val="00FF22A2"/>
    <w:rsid w:val="00FF49EF"/>
    <w:rsid w:val="00FF5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5:docId w15:val="{AD671473-D649-4112-AE02-8467F1F54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HG丸ｺﾞｼｯｸM-PRO" w:eastAsia="HG丸ｺﾞｼｯｸM-PRO" w:hAnsi="ＭＳ 明朝" w:cs="ＭＳ 明朝"/>
      <w:sz w:val="21"/>
      <w:szCs w:val="21"/>
    </w:rPr>
  </w:style>
  <w:style w:type="paragraph" w:styleId="1">
    <w:name w:val="heading 1"/>
    <w:basedOn w:val="a"/>
    <w:next w:val="a"/>
    <w:qFormat/>
    <w:rsid w:val="008A687F"/>
    <w:pPr>
      <w:keepNext/>
      <w:outlineLvl w:val="0"/>
    </w:pPr>
    <w:rPr>
      <w:rFonts w:ascii="Arial" w:eastAsia="ＭＳ ゴシック" w:hAnsi="Arial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22F8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AF06D6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AF06D6"/>
  </w:style>
  <w:style w:type="paragraph" w:styleId="a6">
    <w:name w:val="Date"/>
    <w:basedOn w:val="a"/>
    <w:next w:val="a"/>
    <w:rsid w:val="000B5B9F"/>
  </w:style>
  <w:style w:type="paragraph" w:styleId="a7">
    <w:name w:val="header"/>
    <w:basedOn w:val="a"/>
    <w:rsid w:val="0090245D"/>
    <w:pPr>
      <w:tabs>
        <w:tab w:val="center" w:pos="4252"/>
        <w:tab w:val="right" w:pos="8504"/>
      </w:tabs>
      <w:snapToGrid w:val="0"/>
    </w:pPr>
  </w:style>
  <w:style w:type="character" w:styleId="a8">
    <w:name w:val="annotation reference"/>
    <w:semiHidden/>
    <w:rsid w:val="00C40D38"/>
    <w:rPr>
      <w:sz w:val="18"/>
      <w:szCs w:val="18"/>
    </w:rPr>
  </w:style>
  <w:style w:type="paragraph" w:styleId="a9">
    <w:name w:val="annotation text"/>
    <w:basedOn w:val="a"/>
    <w:semiHidden/>
    <w:rsid w:val="00C40D38"/>
    <w:pPr>
      <w:jc w:val="left"/>
    </w:pPr>
  </w:style>
  <w:style w:type="paragraph" w:styleId="aa">
    <w:name w:val="annotation subject"/>
    <w:basedOn w:val="a9"/>
    <w:next w:val="a9"/>
    <w:semiHidden/>
    <w:rsid w:val="00C40D38"/>
    <w:rPr>
      <w:b/>
      <w:bCs/>
    </w:rPr>
  </w:style>
  <w:style w:type="paragraph" w:styleId="ab">
    <w:name w:val="Balloon Text"/>
    <w:basedOn w:val="a"/>
    <w:semiHidden/>
    <w:rsid w:val="00C40D38"/>
    <w:rPr>
      <w:rFonts w:ascii="Arial" w:eastAsia="ＭＳ ゴシック" w:hAnsi="Arial" w:cs="Times New Roman"/>
      <w:sz w:val="18"/>
      <w:szCs w:val="18"/>
    </w:rPr>
  </w:style>
  <w:style w:type="character" w:styleId="ac">
    <w:name w:val="Hyperlink"/>
    <w:uiPriority w:val="99"/>
    <w:unhideWhenUsed/>
    <w:rsid w:val="00BB6C37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7B27E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6A0F90-4741-4EE2-9B87-2DD8A76D4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328AAB0.dotm</Template>
  <TotalTime>90</TotalTime>
  <Pages>2</Pages>
  <Words>288</Words>
  <Characters>1644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学校施設開放《体育館》利用について</vt:lpstr>
      <vt:lpstr>学校施設開放《体育館》利用について</vt:lpstr>
    </vt:vector>
  </TitlesOfParts>
  <Company/>
  <LinksUpToDate>false</LinksUpToDate>
  <CharactersWithSpaces>1929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学校施設開放《体育館》利用について</dc:title>
  <dc:creator>Hitachi</dc:creator>
  <cp:lastModifiedBy>34848</cp:lastModifiedBy>
  <cp:revision>15</cp:revision>
  <cp:lastPrinted>2023-03-22T05:14:00Z</cp:lastPrinted>
  <dcterms:created xsi:type="dcterms:W3CDTF">2019-07-02T05:26:00Z</dcterms:created>
  <dcterms:modified xsi:type="dcterms:W3CDTF">2023-03-22T05:16:00Z</dcterms:modified>
</cp:coreProperties>
</file>