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367" w:rsidRPr="008B2CF9" w:rsidRDefault="00927F75" w:rsidP="00927F75">
      <w:pPr>
        <w:jc w:val="center"/>
        <w:rPr>
          <w:rFonts w:ascii="游ゴシック" w:eastAsia="游ゴシック" w:hAnsi="游ゴシック"/>
          <w:b/>
          <w:sz w:val="28"/>
        </w:rPr>
      </w:pPr>
      <w:r w:rsidRPr="008B2CF9">
        <w:rPr>
          <w:rFonts w:ascii="游ゴシック" w:eastAsia="游ゴシック" w:hAnsi="游ゴシック" w:hint="eastAsia"/>
          <w:b/>
          <w:sz w:val="36"/>
        </w:rPr>
        <w:t>軽度者に対する福祉用具貸与費の例外給付</w:t>
      </w:r>
      <w:r w:rsidR="00FF5EE5" w:rsidRPr="008B2CF9">
        <w:rPr>
          <w:rFonts w:ascii="游ゴシック" w:eastAsia="游ゴシック" w:hAnsi="游ゴシック" w:hint="eastAsia"/>
          <w:b/>
          <w:sz w:val="36"/>
        </w:rPr>
        <w:t>利用の手引き</w:t>
      </w:r>
    </w:p>
    <w:p w:rsidR="00927F75" w:rsidRPr="008B2CF9" w:rsidRDefault="00927F75" w:rsidP="00D759BB">
      <w:pPr>
        <w:adjustRightInd w:val="0"/>
        <w:snapToGrid w:val="0"/>
        <w:spacing w:line="380" w:lineRule="exact"/>
        <w:jc w:val="center"/>
        <w:rPr>
          <w:rFonts w:ascii="游ゴシック" w:eastAsia="游ゴシック" w:hAnsi="游ゴシック"/>
        </w:rPr>
      </w:pPr>
    </w:p>
    <w:p w:rsidR="00D759BB" w:rsidRPr="008B2CF9" w:rsidRDefault="00D759BB" w:rsidP="00D759BB">
      <w:pPr>
        <w:adjustRightInd w:val="0"/>
        <w:snapToGrid w:val="0"/>
        <w:spacing w:line="380" w:lineRule="exact"/>
        <w:jc w:val="left"/>
        <w:rPr>
          <w:rFonts w:ascii="游ゴシック" w:eastAsia="游ゴシック" w:hAnsi="游ゴシック"/>
          <w:b/>
          <w:sz w:val="32"/>
        </w:rPr>
      </w:pPr>
      <w:r w:rsidRPr="008B2CF9">
        <w:rPr>
          <w:rFonts w:ascii="游ゴシック" w:eastAsia="游ゴシック" w:hAnsi="游ゴシック" w:hint="eastAsia"/>
          <w:b/>
          <w:sz w:val="32"/>
        </w:rPr>
        <w:t>１　概要</w:t>
      </w:r>
    </w:p>
    <w:p w:rsidR="005B3790" w:rsidRPr="008B2CF9" w:rsidRDefault="005B3790" w:rsidP="00D759BB">
      <w:pPr>
        <w:adjustRightInd w:val="0"/>
        <w:snapToGrid w:val="0"/>
        <w:spacing w:line="380" w:lineRule="exact"/>
        <w:jc w:val="left"/>
        <w:rPr>
          <w:rFonts w:ascii="游ゴシック" w:eastAsia="游ゴシック" w:hAnsi="游ゴシック"/>
          <w:b/>
          <w:sz w:val="24"/>
        </w:rPr>
      </w:pPr>
    </w:p>
    <w:p w:rsidR="003E1F1F" w:rsidRPr="008B2CF9" w:rsidRDefault="00927F75" w:rsidP="007B0347">
      <w:pPr>
        <w:adjustRightInd w:val="0"/>
        <w:snapToGrid w:val="0"/>
        <w:spacing w:line="380" w:lineRule="exact"/>
        <w:ind w:leftChars="100" w:left="210" w:firstLineChars="100" w:firstLine="240"/>
        <w:jc w:val="left"/>
        <w:rPr>
          <w:rFonts w:ascii="游ゴシック" w:eastAsia="游ゴシック" w:hAnsi="游ゴシック"/>
          <w:sz w:val="24"/>
        </w:rPr>
      </w:pPr>
      <w:r w:rsidRPr="008B2CF9">
        <w:rPr>
          <w:rFonts w:ascii="游ゴシック" w:eastAsia="游ゴシック" w:hAnsi="游ゴシック" w:hint="eastAsia"/>
          <w:sz w:val="24"/>
        </w:rPr>
        <w:t>要支援1、2</w:t>
      </w:r>
      <w:r w:rsidR="00DC7C61" w:rsidRPr="008B2CF9">
        <w:rPr>
          <w:rFonts w:ascii="游ゴシック" w:eastAsia="游ゴシック" w:hAnsi="游ゴシック" w:hint="eastAsia"/>
          <w:sz w:val="24"/>
        </w:rPr>
        <w:t>、及び</w:t>
      </w:r>
      <w:r w:rsidRPr="008B2CF9">
        <w:rPr>
          <w:rFonts w:ascii="游ゴシック" w:eastAsia="游ゴシック" w:hAnsi="游ゴシック" w:hint="eastAsia"/>
          <w:sz w:val="24"/>
        </w:rPr>
        <w:t>要介護1</w:t>
      </w:r>
      <w:r w:rsidR="00DC7C61" w:rsidRPr="008B2CF9">
        <w:rPr>
          <w:rFonts w:ascii="游ゴシック" w:eastAsia="游ゴシック" w:hAnsi="游ゴシック" w:hint="eastAsia"/>
          <w:sz w:val="24"/>
        </w:rPr>
        <w:t>～３</w:t>
      </w:r>
      <w:r w:rsidRPr="008B2CF9">
        <w:rPr>
          <w:rFonts w:ascii="游ゴシック" w:eastAsia="游ゴシック" w:hAnsi="游ゴシック" w:hint="eastAsia"/>
          <w:sz w:val="24"/>
        </w:rPr>
        <w:t>の方は、</w:t>
      </w:r>
      <w:r w:rsidR="00B86B58" w:rsidRPr="008B2CF9">
        <w:rPr>
          <w:rFonts w:ascii="游ゴシック" w:eastAsia="游ゴシック" w:hAnsi="游ゴシック" w:hint="eastAsia"/>
          <w:sz w:val="24"/>
        </w:rPr>
        <w:t>介護保険による福祉用具貸与を受けられる品目に限りがあります</w:t>
      </w:r>
      <w:r w:rsidR="007B0347" w:rsidRPr="008B2CF9">
        <w:rPr>
          <w:rFonts w:ascii="游ゴシック" w:eastAsia="游ゴシック" w:hAnsi="游ゴシック" w:hint="eastAsia"/>
          <w:sz w:val="24"/>
        </w:rPr>
        <w:t>が、</w:t>
      </w:r>
      <w:r w:rsidR="00B86B58" w:rsidRPr="008B2CF9">
        <w:rPr>
          <w:rFonts w:ascii="游ゴシック" w:eastAsia="游ゴシック" w:hAnsi="游ゴシック" w:hint="eastAsia"/>
          <w:sz w:val="24"/>
        </w:rPr>
        <w:t>一定の要件を満たす場合には例外として福祉用具貸与を</w:t>
      </w:r>
      <w:r w:rsidR="007B0347" w:rsidRPr="008B2CF9">
        <w:rPr>
          <w:rFonts w:ascii="游ゴシック" w:eastAsia="游ゴシック" w:hAnsi="游ゴシック" w:hint="eastAsia"/>
          <w:sz w:val="24"/>
        </w:rPr>
        <w:t>受けることが可能です</w:t>
      </w:r>
      <w:r w:rsidRPr="008B2CF9">
        <w:rPr>
          <w:rFonts w:ascii="游ゴシック" w:eastAsia="游ゴシック" w:hAnsi="游ゴシック" w:hint="eastAsia"/>
          <w:sz w:val="24"/>
        </w:rPr>
        <w:t>。</w:t>
      </w:r>
      <w:r w:rsidR="007B0347" w:rsidRPr="008B2CF9">
        <w:rPr>
          <w:rFonts w:ascii="游ゴシック" w:eastAsia="游ゴシック" w:hAnsi="游ゴシック" w:hint="eastAsia"/>
          <w:sz w:val="24"/>
        </w:rPr>
        <w:t>この例外給付には、市へ確認申請が必要な場合があり、その判断基準等を示すため本手引きを作成いたしました。</w:t>
      </w:r>
    </w:p>
    <w:p w:rsidR="007B0347" w:rsidRPr="008B2CF9" w:rsidRDefault="007B0347" w:rsidP="007B0347">
      <w:pPr>
        <w:adjustRightInd w:val="0"/>
        <w:snapToGrid w:val="0"/>
        <w:spacing w:line="380" w:lineRule="exact"/>
        <w:ind w:leftChars="100" w:left="210" w:firstLineChars="100" w:firstLine="240"/>
        <w:jc w:val="left"/>
        <w:rPr>
          <w:rFonts w:ascii="游ゴシック" w:eastAsia="游ゴシック" w:hAnsi="游ゴシック"/>
          <w:sz w:val="24"/>
        </w:rPr>
      </w:pPr>
    </w:p>
    <w:p w:rsidR="005B3790" w:rsidRPr="008B2CF9" w:rsidRDefault="005B3790" w:rsidP="00D759BB">
      <w:pPr>
        <w:adjustRightInd w:val="0"/>
        <w:snapToGrid w:val="0"/>
        <w:spacing w:line="380" w:lineRule="exact"/>
        <w:jc w:val="left"/>
        <w:rPr>
          <w:rFonts w:ascii="游ゴシック" w:eastAsia="游ゴシック" w:hAnsi="游ゴシック"/>
          <w:sz w:val="24"/>
        </w:rPr>
      </w:pPr>
    </w:p>
    <w:p w:rsidR="003E1F1F" w:rsidRPr="008B2CF9" w:rsidRDefault="00D759BB" w:rsidP="003E1F1F">
      <w:pPr>
        <w:adjustRightInd w:val="0"/>
        <w:snapToGrid w:val="0"/>
        <w:spacing w:line="380" w:lineRule="exact"/>
        <w:jc w:val="left"/>
        <w:rPr>
          <w:rFonts w:ascii="游ゴシック" w:eastAsia="游ゴシック" w:hAnsi="游ゴシック"/>
          <w:b/>
          <w:sz w:val="32"/>
        </w:rPr>
      </w:pPr>
      <w:r w:rsidRPr="008B2CF9">
        <w:rPr>
          <w:rFonts w:ascii="游ゴシック" w:eastAsia="游ゴシック" w:hAnsi="游ゴシック" w:hint="eastAsia"/>
          <w:b/>
          <w:sz w:val="32"/>
        </w:rPr>
        <w:t>２</w:t>
      </w:r>
      <w:r w:rsidR="00854EF2" w:rsidRPr="008B2CF9">
        <w:rPr>
          <w:rFonts w:ascii="游ゴシック" w:eastAsia="游ゴシック" w:hAnsi="游ゴシック" w:hint="eastAsia"/>
          <w:b/>
          <w:sz w:val="32"/>
        </w:rPr>
        <w:t xml:space="preserve">　</w:t>
      </w:r>
      <w:r w:rsidR="00927F75" w:rsidRPr="008B2CF9">
        <w:rPr>
          <w:rFonts w:ascii="游ゴシック" w:eastAsia="游ゴシック" w:hAnsi="游ゴシック" w:hint="eastAsia"/>
          <w:b/>
          <w:sz w:val="32"/>
        </w:rPr>
        <w:t>確認を必要とする福祉用具</w:t>
      </w:r>
    </w:p>
    <w:p w:rsidR="005B3790" w:rsidRPr="008B2CF9" w:rsidRDefault="005B3790" w:rsidP="003E1F1F">
      <w:pPr>
        <w:adjustRightInd w:val="0"/>
        <w:snapToGrid w:val="0"/>
        <w:spacing w:line="380" w:lineRule="exact"/>
        <w:jc w:val="left"/>
        <w:rPr>
          <w:rFonts w:ascii="游ゴシック" w:eastAsia="游ゴシック" w:hAnsi="游ゴシック"/>
          <w:b/>
          <w:sz w:val="32"/>
        </w:rPr>
      </w:pPr>
    </w:p>
    <w:p w:rsidR="00927F75" w:rsidRPr="008B2CF9" w:rsidRDefault="003E1F1F" w:rsidP="003E1F1F">
      <w:pPr>
        <w:adjustRightInd w:val="0"/>
        <w:snapToGrid w:val="0"/>
        <w:spacing w:line="380" w:lineRule="exact"/>
        <w:ind w:firstLineChars="100" w:firstLine="240"/>
        <w:jc w:val="left"/>
        <w:rPr>
          <w:rFonts w:ascii="游ゴシック" w:eastAsia="游ゴシック" w:hAnsi="游ゴシック"/>
          <w:sz w:val="24"/>
        </w:rPr>
      </w:pPr>
      <w:r w:rsidRPr="008B2CF9">
        <w:rPr>
          <w:rFonts w:ascii="游ゴシック" w:eastAsia="游ゴシック" w:hAnsi="游ゴシック" w:hint="eastAsia"/>
          <w:sz w:val="24"/>
        </w:rPr>
        <w:t>（１）</w:t>
      </w:r>
      <w:r w:rsidR="00927F75" w:rsidRPr="008B2CF9">
        <w:rPr>
          <w:rFonts w:ascii="游ゴシック" w:eastAsia="游ゴシック" w:hAnsi="游ゴシック" w:hint="eastAsia"/>
          <w:sz w:val="24"/>
        </w:rPr>
        <w:t>要支援1、2及び要介護1の方</w:t>
      </w:r>
    </w:p>
    <w:p w:rsidR="00FA198D" w:rsidRPr="008B2CF9" w:rsidRDefault="00FA198D" w:rsidP="00D759BB">
      <w:pPr>
        <w:adjustRightInd w:val="0"/>
        <w:snapToGrid w:val="0"/>
        <w:spacing w:line="380" w:lineRule="exact"/>
        <w:ind w:left="210"/>
        <w:jc w:val="left"/>
        <w:rPr>
          <w:rFonts w:ascii="游ゴシック" w:eastAsia="游ゴシック" w:hAnsi="游ゴシック"/>
          <w:sz w:val="24"/>
        </w:rPr>
        <w:sectPr w:rsidR="00FA198D" w:rsidRPr="008B2CF9" w:rsidSect="0059497F">
          <w:pgSz w:w="11906" w:h="16838"/>
          <w:pgMar w:top="1134" w:right="851" w:bottom="1134" w:left="851" w:header="851" w:footer="992" w:gutter="0"/>
          <w:cols w:space="425"/>
          <w:docGrid w:type="linesAndChars" w:linePitch="360"/>
        </w:sectPr>
      </w:pPr>
    </w:p>
    <w:p w:rsidR="00927F75" w:rsidRPr="008B2CF9" w:rsidRDefault="00854EF2" w:rsidP="00D759BB">
      <w:pPr>
        <w:adjustRightInd w:val="0"/>
        <w:snapToGrid w:val="0"/>
        <w:spacing w:line="380" w:lineRule="exact"/>
        <w:ind w:left="210"/>
        <w:jc w:val="left"/>
        <w:rPr>
          <w:rFonts w:ascii="游ゴシック" w:eastAsia="游ゴシック" w:hAnsi="游ゴシック"/>
          <w:sz w:val="24"/>
        </w:rPr>
      </w:pPr>
      <w:r w:rsidRPr="008B2CF9">
        <w:rPr>
          <w:rFonts w:ascii="游ゴシック" w:eastAsia="游ゴシック" w:hAnsi="游ゴシック" w:hint="eastAsia"/>
          <w:sz w:val="24"/>
        </w:rPr>
        <w:t xml:space="preserve">　・</w:t>
      </w:r>
      <w:r w:rsidR="00927F75" w:rsidRPr="008B2CF9">
        <w:rPr>
          <w:rFonts w:ascii="游ゴシック" w:eastAsia="游ゴシック" w:hAnsi="游ゴシック" w:hint="eastAsia"/>
          <w:sz w:val="24"/>
        </w:rPr>
        <w:t>車いす及び車いす付属品</w:t>
      </w:r>
    </w:p>
    <w:p w:rsidR="00927F75" w:rsidRPr="008B2CF9" w:rsidRDefault="00854EF2" w:rsidP="00D759BB">
      <w:pPr>
        <w:adjustRightInd w:val="0"/>
        <w:snapToGrid w:val="0"/>
        <w:spacing w:line="380" w:lineRule="exact"/>
        <w:ind w:left="210"/>
        <w:jc w:val="left"/>
        <w:rPr>
          <w:rFonts w:ascii="游ゴシック" w:eastAsia="游ゴシック" w:hAnsi="游ゴシック"/>
          <w:sz w:val="24"/>
        </w:rPr>
      </w:pPr>
      <w:r w:rsidRPr="008B2CF9">
        <w:rPr>
          <w:rFonts w:ascii="游ゴシック" w:eastAsia="游ゴシック" w:hAnsi="游ゴシック" w:hint="eastAsia"/>
          <w:sz w:val="24"/>
        </w:rPr>
        <w:t xml:space="preserve">　・</w:t>
      </w:r>
      <w:r w:rsidR="00927F75" w:rsidRPr="008B2CF9">
        <w:rPr>
          <w:rFonts w:ascii="游ゴシック" w:eastAsia="游ゴシック" w:hAnsi="游ゴシック" w:hint="eastAsia"/>
          <w:sz w:val="24"/>
        </w:rPr>
        <w:t>特殊寝台及び特殊寝台付属品</w:t>
      </w:r>
    </w:p>
    <w:p w:rsidR="00927F75" w:rsidRPr="008B2CF9" w:rsidRDefault="00854EF2" w:rsidP="00D759BB">
      <w:pPr>
        <w:adjustRightInd w:val="0"/>
        <w:snapToGrid w:val="0"/>
        <w:spacing w:line="380" w:lineRule="exact"/>
        <w:ind w:left="210"/>
        <w:jc w:val="left"/>
        <w:rPr>
          <w:rFonts w:ascii="游ゴシック" w:eastAsia="游ゴシック" w:hAnsi="游ゴシック"/>
          <w:sz w:val="24"/>
        </w:rPr>
      </w:pPr>
      <w:r w:rsidRPr="008B2CF9">
        <w:rPr>
          <w:rFonts w:ascii="游ゴシック" w:eastAsia="游ゴシック" w:hAnsi="游ゴシック" w:hint="eastAsia"/>
          <w:sz w:val="24"/>
        </w:rPr>
        <w:t xml:space="preserve">　・</w:t>
      </w:r>
      <w:r w:rsidR="00927F75" w:rsidRPr="008B2CF9">
        <w:rPr>
          <w:rFonts w:ascii="游ゴシック" w:eastAsia="游ゴシック" w:hAnsi="游ゴシック" w:hint="eastAsia"/>
          <w:sz w:val="24"/>
        </w:rPr>
        <w:t>床ずれ防止用具</w:t>
      </w:r>
    </w:p>
    <w:p w:rsidR="00927F75" w:rsidRPr="008B2CF9" w:rsidRDefault="00854EF2" w:rsidP="00FA198D">
      <w:pPr>
        <w:adjustRightInd w:val="0"/>
        <w:snapToGrid w:val="0"/>
        <w:spacing w:line="380" w:lineRule="exact"/>
        <w:jc w:val="left"/>
        <w:rPr>
          <w:rFonts w:ascii="游ゴシック" w:eastAsia="游ゴシック" w:hAnsi="游ゴシック"/>
          <w:sz w:val="24"/>
        </w:rPr>
      </w:pPr>
      <w:r w:rsidRPr="008B2CF9">
        <w:rPr>
          <w:rFonts w:ascii="游ゴシック" w:eastAsia="游ゴシック" w:hAnsi="游ゴシック" w:hint="eastAsia"/>
          <w:sz w:val="24"/>
        </w:rPr>
        <w:t>・</w:t>
      </w:r>
      <w:r w:rsidR="00927F75" w:rsidRPr="008B2CF9">
        <w:rPr>
          <w:rFonts w:ascii="游ゴシック" w:eastAsia="游ゴシック" w:hAnsi="游ゴシック" w:hint="eastAsia"/>
          <w:sz w:val="24"/>
        </w:rPr>
        <w:t>体位変換機</w:t>
      </w:r>
    </w:p>
    <w:p w:rsidR="00927F75" w:rsidRPr="008B2CF9" w:rsidRDefault="00854EF2" w:rsidP="00FA198D">
      <w:pPr>
        <w:adjustRightInd w:val="0"/>
        <w:snapToGrid w:val="0"/>
        <w:spacing w:line="380" w:lineRule="exact"/>
        <w:jc w:val="left"/>
        <w:rPr>
          <w:rFonts w:ascii="游ゴシック" w:eastAsia="游ゴシック" w:hAnsi="游ゴシック"/>
          <w:sz w:val="24"/>
        </w:rPr>
      </w:pPr>
      <w:r w:rsidRPr="008B2CF9">
        <w:rPr>
          <w:rFonts w:ascii="游ゴシック" w:eastAsia="游ゴシック" w:hAnsi="游ゴシック" w:hint="eastAsia"/>
          <w:sz w:val="24"/>
        </w:rPr>
        <w:t>・</w:t>
      </w:r>
      <w:r w:rsidR="00585911" w:rsidRPr="008B2CF9">
        <w:rPr>
          <w:rFonts w:ascii="游ゴシック" w:eastAsia="游ゴシック" w:hAnsi="游ゴシック" w:hint="eastAsia"/>
          <w:sz w:val="24"/>
        </w:rPr>
        <w:t>認知症老人徘徊感知</w:t>
      </w:r>
      <w:r w:rsidR="00927F75" w:rsidRPr="008B2CF9">
        <w:rPr>
          <w:rFonts w:ascii="游ゴシック" w:eastAsia="游ゴシック" w:hAnsi="游ゴシック" w:hint="eastAsia"/>
          <w:sz w:val="24"/>
        </w:rPr>
        <w:t>機器</w:t>
      </w:r>
    </w:p>
    <w:p w:rsidR="00927F75" w:rsidRPr="008B2CF9" w:rsidRDefault="00854EF2" w:rsidP="00FA198D">
      <w:pPr>
        <w:adjustRightInd w:val="0"/>
        <w:snapToGrid w:val="0"/>
        <w:spacing w:line="380" w:lineRule="exact"/>
        <w:jc w:val="left"/>
        <w:rPr>
          <w:rFonts w:ascii="游ゴシック" w:eastAsia="游ゴシック" w:hAnsi="游ゴシック"/>
          <w:sz w:val="24"/>
        </w:rPr>
      </w:pPr>
      <w:r w:rsidRPr="008B2CF9">
        <w:rPr>
          <w:rFonts w:ascii="游ゴシック" w:eastAsia="游ゴシック" w:hAnsi="游ゴシック" w:hint="eastAsia"/>
          <w:sz w:val="24"/>
        </w:rPr>
        <w:t>・</w:t>
      </w:r>
      <w:r w:rsidR="00927F75" w:rsidRPr="008B2CF9">
        <w:rPr>
          <w:rFonts w:ascii="游ゴシック" w:eastAsia="游ゴシック" w:hAnsi="游ゴシック" w:hint="eastAsia"/>
          <w:sz w:val="24"/>
        </w:rPr>
        <w:t>移動用リフト(吊り具部分を除く)</w:t>
      </w:r>
    </w:p>
    <w:p w:rsidR="00FA198D" w:rsidRPr="008B2CF9" w:rsidRDefault="00FA198D" w:rsidP="005B3790">
      <w:pPr>
        <w:adjustRightInd w:val="0"/>
        <w:snapToGrid w:val="0"/>
        <w:spacing w:line="380" w:lineRule="exact"/>
        <w:jc w:val="left"/>
        <w:rPr>
          <w:rFonts w:ascii="游ゴシック" w:eastAsia="游ゴシック" w:hAnsi="游ゴシック"/>
          <w:sz w:val="24"/>
        </w:rPr>
        <w:sectPr w:rsidR="00FA198D" w:rsidRPr="008B2CF9" w:rsidSect="0059497F">
          <w:type w:val="continuous"/>
          <w:pgSz w:w="11906" w:h="16838"/>
          <w:pgMar w:top="1134" w:right="851" w:bottom="1134" w:left="851" w:header="851" w:footer="992" w:gutter="0"/>
          <w:cols w:num="2" w:space="425"/>
          <w:docGrid w:type="linesAndChars" w:linePitch="360"/>
        </w:sectPr>
      </w:pPr>
    </w:p>
    <w:p w:rsidR="005B3790" w:rsidRPr="008B2CF9" w:rsidRDefault="005B3790" w:rsidP="0059497F">
      <w:pPr>
        <w:adjustRightInd w:val="0"/>
        <w:snapToGrid w:val="0"/>
        <w:spacing w:line="380" w:lineRule="exact"/>
        <w:ind w:firstLineChars="100" w:firstLine="240"/>
        <w:jc w:val="left"/>
        <w:rPr>
          <w:rFonts w:ascii="游ゴシック" w:eastAsia="游ゴシック" w:hAnsi="游ゴシック"/>
          <w:sz w:val="24"/>
        </w:rPr>
      </w:pPr>
    </w:p>
    <w:p w:rsidR="0059497F" w:rsidRPr="008B2CF9" w:rsidRDefault="003E1F1F" w:rsidP="0059497F">
      <w:pPr>
        <w:adjustRightInd w:val="0"/>
        <w:snapToGrid w:val="0"/>
        <w:spacing w:line="380" w:lineRule="exact"/>
        <w:ind w:firstLineChars="100" w:firstLine="240"/>
        <w:jc w:val="left"/>
        <w:rPr>
          <w:rFonts w:ascii="游ゴシック" w:eastAsia="游ゴシック" w:hAnsi="游ゴシック"/>
          <w:sz w:val="24"/>
        </w:rPr>
      </w:pPr>
      <w:r w:rsidRPr="008B2CF9">
        <w:rPr>
          <w:rFonts w:ascii="游ゴシック" w:eastAsia="游ゴシック" w:hAnsi="游ゴシック" w:hint="eastAsia"/>
          <w:sz w:val="24"/>
        </w:rPr>
        <w:t>（２）</w:t>
      </w:r>
      <w:r w:rsidR="00927F75" w:rsidRPr="008B2CF9">
        <w:rPr>
          <w:rFonts w:ascii="游ゴシック" w:eastAsia="游ゴシック" w:hAnsi="游ゴシック" w:hint="eastAsia"/>
          <w:sz w:val="24"/>
        </w:rPr>
        <w:t>要支援1、2及び要介護1～</w:t>
      </w:r>
      <w:r w:rsidR="00B61EF0" w:rsidRPr="008B2CF9">
        <w:rPr>
          <w:rFonts w:ascii="游ゴシック" w:eastAsia="游ゴシック" w:hAnsi="游ゴシック" w:hint="eastAsia"/>
          <w:sz w:val="24"/>
        </w:rPr>
        <w:t>３</w:t>
      </w:r>
      <w:r w:rsidR="00927F75" w:rsidRPr="008B2CF9">
        <w:rPr>
          <w:rFonts w:ascii="游ゴシック" w:eastAsia="游ゴシック" w:hAnsi="游ゴシック" w:hint="eastAsia"/>
          <w:sz w:val="24"/>
        </w:rPr>
        <w:t>の方</w:t>
      </w:r>
    </w:p>
    <w:p w:rsidR="0059497F" w:rsidRPr="008B2CF9" w:rsidRDefault="00854EF2" w:rsidP="0059497F">
      <w:pPr>
        <w:adjustRightInd w:val="0"/>
        <w:snapToGrid w:val="0"/>
        <w:spacing w:line="380" w:lineRule="exact"/>
        <w:ind w:firstLineChars="200" w:firstLine="480"/>
        <w:jc w:val="left"/>
        <w:rPr>
          <w:rFonts w:ascii="游ゴシック" w:eastAsia="游ゴシック" w:hAnsi="游ゴシック"/>
          <w:sz w:val="24"/>
        </w:rPr>
      </w:pPr>
      <w:r w:rsidRPr="008B2CF9">
        <w:rPr>
          <w:rFonts w:ascii="游ゴシック" w:eastAsia="游ゴシック" w:hAnsi="游ゴシック" w:hint="eastAsia"/>
          <w:sz w:val="24"/>
        </w:rPr>
        <w:t>・</w:t>
      </w:r>
      <w:r w:rsidR="00927F75" w:rsidRPr="008B2CF9">
        <w:rPr>
          <w:rFonts w:ascii="游ゴシック" w:eastAsia="游ゴシック" w:hAnsi="游ゴシック" w:hint="eastAsia"/>
          <w:sz w:val="24"/>
        </w:rPr>
        <w:t>自動排泄処理装置(尿のみを自動吸引する機能のものを除く)</w:t>
      </w:r>
    </w:p>
    <w:p w:rsidR="0059497F" w:rsidRPr="008B2CF9" w:rsidRDefault="0059497F" w:rsidP="0059497F">
      <w:pPr>
        <w:adjustRightInd w:val="0"/>
        <w:snapToGrid w:val="0"/>
        <w:spacing w:line="380" w:lineRule="exact"/>
        <w:jc w:val="left"/>
        <w:rPr>
          <w:rFonts w:ascii="游ゴシック" w:eastAsia="游ゴシック" w:hAnsi="游ゴシック"/>
          <w:sz w:val="24"/>
        </w:rPr>
      </w:pPr>
    </w:p>
    <w:p w:rsidR="005B3790" w:rsidRPr="008B2CF9" w:rsidRDefault="005B3790" w:rsidP="0059497F">
      <w:pPr>
        <w:adjustRightInd w:val="0"/>
        <w:snapToGrid w:val="0"/>
        <w:spacing w:line="380" w:lineRule="exact"/>
        <w:jc w:val="left"/>
        <w:rPr>
          <w:rFonts w:ascii="游ゴシック" w:eastAsia="游ゴシック" w:hAnsi="游ゴシック"/>
          <w:sz w:val="24"/>
        </w:rPr>
      </w:pPr>
    </w:p>
    <w:p w:rsidR="00BE7697" w:rsidRPr="008B2CF9" w:rsidRDefault="00BE7697" w:rsidP="00BE7697">
      <w:pPr>
        <w:adjustRightInd w:val="0"/>
        <w:snapToGrid w:val="0"/>
        <w:spacing w:line="380" w:lineRule="exact"/>
        <w:jc w:val="left"/>
        <w:rPr>
          <w:rFonts w:ascii="游ゴシック" w:eastAsia="游ゴシック" w:hAnsi="游ゴシック"/>
          <w:b/>
          <w:sz w:val="32"/>
        </w:rPr>
      </w:pPr>
      <w:r w:rsidRPr="008B2CF9">
        <w:rPr>
          <w:rFonts w:ascii="游ゴシック" w:eastAsia="游ゴシック" w:hAnsi="游ゴシック" w:hint="eastAsia"/>
          <w:b/>
          <w:sz w:val="32"/>
        </w:rPr>
        <w:t>３　申請が必要なタイミング</w:t>
      </w:r>
    </w:p>
    <w:p w:rsidR="00F86256" w:rsidRPr="008B2CF9" w:rsidRDefault="00D66D7C" w:rsidP="00E74B5E">
      <w:pPr>
        <w:adjustRightInd w:val="0"/>
        <w:snapToGrid w:val="0"/>
        <w:spacing w:line="380" w:lineRule="exact"/>
        <w:ind w:firstLineChars="200" w:firstLine="480"/>
        <w:jc w:val="left"/>
        <w:rPr>
          <w:rFonts w:ascii="游ゴシック" w:eastAsia="游ゴシック" w:hAnsi="游ゴシック"/>
          <w:sz w:val="24"/>
        </w:rPr>
      </w:pPr>
      <w:r>
        <w:rPr>
          <w:rFonts w:ascii="游ゴシック" w:eastAsia="游ゴシック" w:hAnsi="游ゴシック" w:hint="eastAsia"/>
          <w:sz w:val="24"/>
        </w:rPr>
        <w:t>例外給付を受けたい場合、原則福祉用具貸与を開始</w:t>
      </w:r>
      <w:r w:rsidR="00F86256" w:rsidRPr="008B2CF9">
        <w:rPr>
          <w:rFonts w:ascii="游ゴシック" w:eastAsia="游ゴシック" w:hAnsi="游ゴシック" w:hint="eastAsia"/>
          <w:sz w:val="24"/>
        </w:rPr>
        <w:t>する前に申請</w:t>
      </w:r>
      <w:r w:rsidR="009958DE" w:rsidRPr="008B2CF9">
        <w:rPr>
          <w:rFonts w:ascii="游ゴシック" w:eastAsia="游ゴシック" w:hAnsi="游ゴシック" w:hint="eastAsia"/>
          <w:sz w:val="24"/>
        </w:rPr>
        <w:t>が必要となります</w:t>
      </w:r>
      <w:r w:rsidR="00F86256" w:rsidRPr="008B2CF9">
        <w:rPr>
          <w:rFonts w:ascii="游ゴシック" w:eastAsia="游ゴシック" w:hAnsi="游ゴシック" w:hint="eastAsia"/>
          <w:sz w:val="24"/>
        </w:rPr>
        <w:t>。</w:t>
      </w:r>
    </w:p>
    <w:p w:rsidR="0045592A" w:rsidRPr="008B2CF9" w:rsidRDefault="0045592A" w:rsidP="0045592A">
      <w:pPr>
        <w:adjustRightInd w:val="0"/>
        <w:snapToGrid w:val="0"/>
        <w:spacing w:line="380" w:lineRule="exact"/>
        <w:ind w:leftChars="100" w:left="210" w:firstLineChars="100" w:firstLine="240"/>
        <w:jc w:val="left"/>
        <w:rPr>
          <w:rFonts w:ascii="游ゴシック" w:eastAsia="游ゴシック" w:hAnsi="游ゴシック"/>
          <w:sz w:val="24"/>
        </w:rPr>
      </w:pPr>
      <w:r w:rsidRPr="008B2CF9">
        <w:rPr>
          <w:rFonts w:ascii="游ゴシック" w:eastAsia="游ゴシック" w:hAnsi="游ゴシック" w:hint="eastAsia"/>
          <w:sz w:val="24"/>
        </w:rPr>
        <w:t>すぐに利用開始したい場合など、申請が事後的になることも想定されますが、遅くとも福祉用具貸与を開始する日</w:t>
      </w:r>
      <w:r w:rsidR="00D66D7C">
        <w:rPr>
          <w:rFonts w:ascii="游ゴシック" w:eastAsia="游ゴシック" w:hAnsi="游ゴシック" w:hint="eastAsia"/>
          <w:sz w:val="24"/>
        </w:rPr>
        <w:t>から概ね２週間以内に申請をいただきますようお願いいたします</w:t>
      </w:r>
      <w:r w:rsidRPr="008B2CF9">
        <w:rPr>
          <w:rFonts w:ascii="游ゴシック" w:eastAsia="游ゴシック" w:hAnsi="游ゴシック" w:hint="eastAsia"/>
          <w:sz w:val="24"/>
        </w:rPr>
        <w:t>。</w:t>
      </w:r>
    </w:p>
    <w:p w:rsidR="009958DE" w:rsidRPr="008B2CF9" w:rsidRDefault="0045592A" w:rsidP="009958DE">
      <w:pPr>
        <w:adjustRightInd w:val="0"/>
        <w:snapToGrid w:val="0"/>
        <w:spacing w:line="380" w:lineRule="exact"/>
        <w:ind w:leftChars="100" w:left="210" w:firstLineChars="100" w:firstLine="240"/>
        <w:jc w:val="left"/>
        <w:rPr>
          <w:rFonts w:ascii="游ゴシック" w:eastAsia="游ゴシック" w:hAnsi="游ゴシック"/>
          <w:sz w:val="24"/>
        </w:rPr>
      </w:pPr>
      <w:r w:rsidRPr="008B2CF9">
        <w:rPr>
          <w:rFonts w:ascii="游ゴシック" w:eastAsia="游ゴシック" w:hAnsi="游ゴシック" w:hint="eastAsia"/>
          <w:sz w:val="24"/>
        </w:rPr>
        <w:t>やむをえない事情により</w:t>
      </w:r>
      <w:r w:rsidR="00D66D7C" w:rsidRPr="00D66D7C">
        <w:rPr>
          <w:rFonts w:ascii="游ゴシック" w:eastAsia="游ゴシック" w:hAnsi="游ゴシック" w:hint="eastAsia"/>
          <w:b/>
          <w:sz w:val="24"/>
          <w:u w:val="single"/>
        </w:rPr>
        <w:t>貸与</w:t>
      </w:r>
      <w:r w:rsidR="00D66D7C">
        <w:rPr>
          <w:rFonts w:ascii="游ゴシック" w:eastAsia="游ゴシック" w:hAnsi="游ゴシック" w:hint="eastAsia"/>
          <w:b/>
          <w:sz w:val="24"/>
          <w:u w:val="single"/>
        </w:rPr>
        <w:t>開始日から２週間</w:t>
      </w:r>
      <w:r w:rsidR="009958DE" w:rsidRPr="008B2CF9">
        <w:rPr>
          <w:rFonts w:ascii="游ゴシック" w:eastAsia="游ゴシック" w:hAnsi="游ゴシック" w:hint="eastAsia"/>
          <w:b/>
          <w:sz w:val="24"/>
          <w:u w:val="single"/>
        </w:rPr>
        <w:t>を超えて</w:t>
      </w:r>
      <w:r w:rsidR="009958DE" w:rsidRPr="008B2CF9">
        <w:rPr>
          <w:rFonts w:ascii="游ゴシック" w:eastAsia="游ゴシック" w:hAnsi="游ゴシック" w:hint="eastAsia"/>
          <w:sz w:val="24"/>
        </w:rPr>
        <w:t>例外給付の申請を行うことになる場合は事前にご相談ください。</w:t>
      </w:r>
    </w:p>
    <w:p w:rsidR="00F86256" w:rsidRPr="008B2CF9" w:rsidRDefault="009958DE" w:rsidP="00F86256">
      <w:pPr>
        <w:adjustRightInd w:val="0"/>
        <w:snapToGrid w:val="0"/>
        <w:spacing w:line="380" w:lineRule="exact"/>
        <w:ind w:firstLineChars="200" w:firstLine="480"/>
        <w:jc w:val="left"/>
        <w:rPr>
          <w:rFonts w:ascii="游ゴシック" w:eastAsia="游ゴシック" w:hAnsi="游ゴシック"/>
          <w:sz w:val="24"/>
        </w:rPr>
      </w:pPr>
      <w:r w:rsidRPr="008B2CF9">
        <w:rPr>
          <w:rFonts w:ascii="游ゴシック" w:eastAsia="游ゴシック" w:hAnsi="游ゴシック" w:hint="eastAsia"/>
          <w:sz w:val="24"/>
        </w:rPr>
        <w:t>例外給付の申請が必要となるのは</w:t>
      </w:r>
      <w:r w:rsidR="00E74B5E" w:rsidRPr="008B2CF9">
        <w:rPr>
          <w:rFonts w:ascii="游ゴシック" w:eastAsia="游ゴシック" w:hAnsi="游ゴシック" w:hint="eastAsia"/>
          <w:sz w:val="24"/>
        </w:rPr>
        <w:t>以下の場合</w:t>
      </w:r>
      <w:r w:rsidRPr="008B2CF9">
        <w:rPr>
          <w:rFonts w:ascii="游ゴシック" w:eastAsia="游ゴシック" w:hAnsi="游ゴシック" w:hint="eastAsia"/>
          <w:sz w:val="24"/>
        </w:rPr>
        <w:t>です</w:t>
      </w:r>
      <w:r w:rsidR="00E74B5E" w:rsidRPr="008B2CF9">
        <w:rPr>
          <w:rFonts w:ascii="游ゴシック" w:eastAsia="游ゴシック" w:hAnsi="游ゴシック" w:hint="eastAsia"/>
          <w:sz w:val="24"/>
        </w:rPr>
        <w:t>。</w:t>
      </w:r>
    </w:p>
    <w:p w:rsidR="00E74B5E" w:rsidRPr="008B2CF9" w:rsidRDefault="00E74B5E" w:rsidP="00F86256">
      <w:pPr>
        <w:adjustRightInd w:val="0"/>
        <w:snapToGrid w:val="0"/>
        <w:spacing w:line="380" w:lineRule="exact"/>
        <w:ind w:firstLineChars="200" w:firstLine="480"/>
        <w:jc w:val="left"/>
        <w:rPr>
          <w:rFonts w:ascii="游ゴシック" w:eastAsia="游ゴシック" w:hAnsi="游ゴシック"/>
          <w:sz w:val="24"/>
        </w:rPr>
      </w:pPr>
    </w:p>
    <w:p w:rsidR="00BE7697" w:rsidRPr="008B2CF9" w:rsidRDefault="00BE7697" w:rsidP="00BE7697">
      <w:pPr>
        <w:pStyle w:val="a7"/>
        <w:numPr>
          <w:ilvl w:val="0"/>
          <w:numId w:val="13"/>
        </w:numPr>
        <w:adjustRightInd w:val="0"/>
        <w:snapToGrid w:val="0"/>
        <w:spacing w:line="380" w:lineRule="exact"/>
        <w:ind w:leftChars="0"/>
        <w:jc w:val="left"/>
        <w:rPr>
          <w:rFonts w:ascii="游ゴシック" w:eastAsia="游ゴシック" w:hAnsi="游ゴシック"/>
          <w:sz w:val="24"/>
        </w:rPr>
      </w:pPr>
      <w:r w:rsidRPr="008B2CF9">
        <w:rPr>
          <w:rFonts w:ascii="游ゴシック" w:eastAsia="游ゴシック" w:hAnsi="游ゴシック" w:hint="eastAsia"/>
          <w:sz w:val="24"/>
        </w:rPr>
        <w:t>新たに福祉用具貸与の例外給付を受けたいとき</w:t>
      </w:r>
    </w:p>
    <w:p w:rsidR="00BE7697" w:rsidRPr="008B2CF9" w:rsidRDefault="00BE7697" w:rsidP="00BE7697">
      <w:pPr>
        <w:pStyle w:val="a7"/>
        <w:numPr>
          <w:ilvl w:val="0"/>
          <w:numId w:val="13"/>
        </w:numPr>
        <w:adjustRightInd w:val="0"/>
        <w:snapToGrid w:val="0"/>
        <w:spacing w:line="380" w:lineRule="exact"/>
        <w:ind w:leftChars="0"/>
        <w:jc w:val="left"/>
        <w:rPr>
          <w:rFonts w:ascii="游ゴシック" w:eastAsia="游ゴシック" w:hAnsi="游ゴシック"/>
          <w:sz w:val="24"/>
        </w:rPr>
      </w:pPr>
      <w:r w:rsidRPr="008B2CF9">
        <w:rPr>
          <w:rFonts w:ascii="游ゴシック" w:eastAsia="游ゴシック" w:hAnsi="游ゴシック" w:hint="eastAsia"/>
          <w:sz w:val="24"/>
        </w:rPr>
        <w:t>現在福祉用具貸与の例外給付を受けている者の認定が更新となるとき</w:t>
      </w:r>
      <w:r w:rsidR="0089664A" w:rsidRPr="008B2CF9">
        <w:rPr>
          <w:rFonts w:ascii="游ゴシック" w:eastAsia="游ゴシック" w:hAnsi="游ゴシック" w:hint="eastAsia"/>
          <w:b/>
          <w:sz w:val="24"/>
        </w:rPr>
        <w:t>※</w:t>
      </w:r>
      <w:r w:rsidR="0089664A" w:rsidRPr="008B2CF9">
        <w:rPr>
          <w:rFonts w:ascii="游ゴシック" w:eastAsia="游ゴシック" w:hAnsi="游ゴシック" w:hint="eastAsia"/>
          <w:b/>
          <w:sz w:val="24"/>
          <w:vertAlign w:val="superscript"/>
        </w:rPr>
        <w:t>１</w:t>
      </w:r>
    </w:p>
    <w:p w:rsidR="00BE7697" w:rsidRPr="008B2CF9" w:rsidRDefault="00BE7697" w:rsidP="00BE7697">
      <w:pPr>
        <w:pStyle w:val="a7"/>
        <w:numPr>
          <w:ilvl w:val="0"/>
          <w:numId w:val="13"/>
        </w:numPr>
        <w:adjustRightInd w:val="0"/>
        <w:snapToGrid w:val="0"/>
        <w:spacing w:line="380" w:lineRule="exact"/>
        <w:ind w:leftChars="0"/>
        <w:jc w:val="left"/>
        <w:rPr>
          <w:rFonts w:ascii="游ゴシック" w:eastAsia="游ゴシック" w:hAnsi="游ゴシック"/>
          <w:sz w:val="24"/>
        </w:rPr>
      </w:pPr>
      <w:r w:rsidRPr="008B2CF9">
        <w:rPr>
          <w:rFonts w:ascii="游ゴシック" w:eastAsia="游ゴシック" w:hAnsi="游ゴシック" w:hint="eastAsia"/>
          <w:sz w:val="24"/>
        </w:rPr>
        <w:t>現在福祉用具</w:t>
      </w:r>
      <w:r w:rsidR="00462832" w:rsidRPr="008B2CF9">
        <w:rPr>
          <w:rFonts w:ascii="游ゴシック" w:eastAsia="游ゴシック" w:hAnsi="游ゴシック" w:hint="eastAsia"/>
          <w:sz w:val="24"/>
        </w:rPr>
        <w:t>貸与の例外給付を受けている者が区分変更等により介護度・有効期限等</w:t>
      </w:r>
      <w:r w:rsidRPr="008B2CF9">
        <w:rPr>
          <w:rFonts w:ascii="游ゴシック" w:eastAsia="游ゴシック" w:hAnsi="游ゴシック" w:hint="eastAsia"/>
          <w:sz w:val="24"/>
        </w:rPr>
        <w:t>に変更が生じるとき</w:t>
      </w:r>
      <w:r w:rsidR="0089664A" w:rsidRPr="008B2CF9">
        <w:rPr>
          <w:rFonts w:ascii="游ゴシック" w:eastAsia="游ゴシック" w:hAnsi="游ゴシック" w:hint="eastAsia"/>
          <w:b/>
          <w:sz w:val="24"/>
        </w:rPr>
        <w:t>※</w:t>
      </w:r>
      <w:r w:rsidR="0089664A" w:rsidRPr="008B2CF9">
        <w:rPr>
          <w:rFonts w:ascii="游ゴシック" w:eastAsia="游ゴシック" w:hAnsi="游ゴシック" w:hint="eastAsia"/>
          <w:b/>
          <w:sz w:val="24"/>
          <w:vertAlign w:val="superscript"/>
        </w:rPr>
        <w:t>２</w:t>
      </w:r>
    </w:p>
    <w:p w:rsidR="009958DE" w:rsidRPr="008B2CF9" w:rsidRDefault="009958DE" w:rsidP="00BE7697">
      <w:pPr>
        <w:pStyle w:val="a7"/>
        <w:numPr>
          <w:ilvl w:val="0"/>
          <w:numId w:val="13"/>
        </w:numPr>
        <w:adjustRightInd w:val="0"/>
        <w:snapToGrid w:val="0"/>
        <w:spacing w:line="380" w:lineRule="exact"/>
        <w:ind w:leftChars="0"/>
        <w:jc w:val="left"/>
        <w:rPr>
          <w:rFonts w:ascii="游ゴシック" w:eastAsia="游ゴシック" w:hAnsi="游ゴシック"/>
          <w:sz w:val="24"/>
        </w:rPr>
      </w:pPr>
      <w:r w:rsidRPr="008B2CF9">
        <w:rPr>
          <w:rFonts w:ascii="游ゴシック" w:eastAsia="游ゴシック" w:hAnsi="游ゴシック" w:hint="eastAsia"/>
          <w:sz w:val="24"/>
        </w:rPr>
        <w:t>現在福祉用具貸与の例外給付を受けている者が別の品目で例外給付を受けたいとき</w:t>
      </w:r>
    </w:p>
    <w:p w:rsidR="00BE7697" w:rsidRPr="008B2CF9" w:rsidRDefault="00BE7697" w:rsidP="00BE7697">
      <w:pPr>
        <w:pStyle w:val="a7"/>
        <w:numPr>
          <w:ilvl w:val="0"/>
          <w:numId w:val="13"/>
        </w:numPr>
        <w:adjustRightInd w:val="0"/>
        <w:snapToGrid w:val="0"/>
        <w:spacing w:line="380" w:lineRule="exact"/>
        <w:ind w:leftChars="0"/>
        <w:jc w:val="left"/>
        <w:rPr>
          <w:rFonts w:ascii="游ゴシック" w:eastAsia="游ゴシック" w:hAnsi="游ゴシック"/>
          <w:sz w:val="24"/>
        </w:rPr>
      </w:pPr>
      <w:r w:rsidRPr="008B2CF9">
        <w:rPr>
          <w:rFonts w:ascii="游ゴシック" w:eastAsia="游ゴシック" w:hAnsi="游ゴシック" w:hint="eastAsia"/>
          <w:sz w:val="24"/>
        </w:rPr>
        <w:t>居宅介護支援事業所</w:t>
      </w:r>
      <w:r w:rsidR="001D3EA4">
        <w:rPr>
          <w:rFonts w:ascii="游ゴシック" w:eastAsia="游ゴシック" w:hAnsi="游ゴシック" w:hint="eastAsia"/>
          <w:sz w:val="24"/>
        </w:rPr>
        <w:t>または介護予防支援事業所</w:t>
      </w:r>
      <w:r w:rsidRPr="008B2CF9">
        <w:rPr>
          <w:rFonts w:ascii="游ゴシック" w:eastAsia="游ゴシック" w:hAnsi="游ゴシック" w:hint="eastAsia"/>
          <w:sz w:val="24"/>
        </w:rPr>
        <w:t>が変更となるとき</w:t>
      </w:r>
    </w:p>
    <w:p w:rsidR="0089664A" w:rsidRDefault="0089664A" w:rsidP="0089664A">
      <w:pPr>
        <w:adjustRightInd w:val="0"/>
        <w:snapToGrid w:val="0"/>
        <w:spacing w:line="380" w:lineRule="exact"/>
        <w:ind w:left="240"/>
        <w:jc w:val="left"/>
        <w:rPr>
          <w:rFonts w:ascii="游ゴシック" w:eastAsia="游ゴシック" w:hAnsi="游ゴシック"/>
          <w:sz w:val="24"/>
        </w:rPr>
      </w:pPr>
    </w:p>
    <w:p w:rsidR="001D3EA4" w:rsidRPr="008B2CF9" w:rsidRDefault="001D3EA4" w:rsidP="0089664A">
      <w:pPr>
        <w:adjustRightInd w:val="0"/>
        <w:snapToGrid w:val="0"/>
        <w:spacing w:line="380" w:lineRule="exact"/>
        <w:ind w:left="240"/>
        <w:jc w:val="left"/>
        <w:rPr>
          <w:rFonts w:ascii="游ゴシック" w:eastAsia="游ゴシック" w:hAnsi="游ゴシック" w:hint="eastAsia"/>
          <w:sz w:val="24"/>
        </w:rPr>
      </w:pPr>
    </w:p>
    <w:p w:rsidR="0089664A" w:rsidRPr="008B2CF9" w:rsidRDefault="0089664A" w:rsidP="0089664A">
      <w:pPr>
        <w:adjustRightInd w:val="0"/>
        <w:snapToGrid w:val="0"/>
        <w:spacing w:line="380" w:lineRule="exact"/>
        <w:ind w:left="240"/>
        <w:jc w:val="left"/>
        <w:rPr>
          <w:rFonts w:ascii="游ゴシック" w:eastAsia="游ゴシック" w:hAnsi="游ゴシック"/>
          <w:sz w:val="24"/>
        </w:rPr>
      </w:pPr>
      <w:r w:rsidRPr="008B2CF9">
        <w:rPr>
          <w:rFonts w:ascii="游ゴシック" w:eastAsia="游ゴシック" w:hAnsi="游ゴシック" w:hint="eastAsia"/>
          <w:sz w:val="24"/>
        </w:rPr>
        <w:lastRenderedPageBreak/>
        <w:t>※</w:t>
      </w:r>
      <w:r w:rsidRPr="008B2CF9">
        <w:rPr>
          <w:rFonts w:ascii="游ゴシック" w:eastAsia="游ゴシック" w:hAnsi="游ゴシック" w:hint="eastAsia"/>
          <w:sz w:val="24"/>
          <w:vertAlign w:val="superscript"/>
        </w:rPr>
        <w:t>１</w:t>
      </w:r>
      <w:r w:rsidRPr="008B2CF9">
        <w:rPr>
          <w:rFonts w:ascii="游ゴシック" w:eastAsia="游ゴシック" w:hAnsi="游ゴシック" w:hint="eastAsia"/>
          <w:sz w:val="24"/>
        </w:rPr>
        <w:t xml:space="preserve">　</w:t>
      </w:r>
      <w:r w:rsidRPr="008B2CF9">
        <w:rPr>
          <w:rFonts w:ascii="游ゴシック" w:eastAsia="游ゴシック" w:hAnsi="游ゴシック" w:hint="eastAsia"/>
          <w:b/>
          <w:sz w:val="24"/>
          <w:u w:val="single"/>
        </w:rPr>
        <w:t>認定の有効期間が終了する前日までに申請してください。</w:t>
      </w:r>
      <w:r w:rsidR="008B2CF9" w:rsidRPr="008B2CF9">
        <w:rPr>
          <w:rFonts w:ascii="游ゴシック" w:eastAsia="游ゴシック" w:hAnsi="游ゴシック" w:hint="eastAsia"/>
          <w:sz w:val="24"/>
        </w:rPr>
        <w:t>現在の</w:t>
      </w:r>
      <w:r w:rsidRPr="008B2CF9">
        <w:rPr>
          <w:rFonts w:ascii="游ゴシック" w:eastAsia="游ゴシック" w:hAnsi="游ゴシック" w:hint="eastAsia"/>
          <w:sz w:val="24"/>
        </w:rPr>
        <w:t>認定の有効期間終了までに</w:t>
      </w:r>
      <w:r w:rsidR="00462832" w:rsidRPr="008B2CF9">
        <w:rPr>
          <w:rFonts w:ascii="游ゴシック" w:eastAsia="游ゴシック" w:hAnsi="游ゴシック" w:hint="eastAsia"/>
          <w:sz w:val="24"/>
        </w:rPr>
        <w:t>更新後の</w:t>
      </w:r>
      <w:r w:rsidRPr="008B2CF9">
        <w:rPr>
          <w:rFonts w:ascii="游ゴシック" w:eastAsia="游ゴシック" w:hAnsi="游ゴシック" w:hint="eastAsia"/>
          <w:sz w:val="24"/>
        </w:rPr>
        <w:t>認定結果が出ていない場合、暫定のケアプランで</w:t>
      </w:r>
      <w:r w:rsidR="00462832" w:rsidRPr="008B2CF9">
        <w:rPr>
          <w:rFonts w:ascii="游ゴシック" w:eastAsia="游ゴシック" w:hAnsi="游ゴシック" w:hint="eastAsia"/>
          <w:sz w:val="24"/>
        </w:rPr>
        <w:t>申請してください</w:t>
      </w:r>
      <w:r w:rsidRPr="008B2CF9">
        <w:rPr>
          <w:rFonts w:ascii="游ゴシック" w:eastAsia="游ゴシック" w:hAnsi="游ゴシック" w:hint="eastAsia"/>
          <w:sz w:val="24"/>
        </w:rPr>
        <w:t>。</w:t>
      </w:r>
    </w:p>
    <w:p w:rsidR="00BE7697" w:rsidRPr="008B2CF9" w:rsidRDefault="0089664A" w:rsidP="0089664A">
      <w:pPr>
        <w:adjustRightInd w:val="0"/>
        <w:snapToGrid w:val="0"/>
        <w:spacing w:line="380" w:lineRule="exact"/>
        <w:ind w:left="240"/>
        <w:jc w:val="left"/>
        <w:rPr>
          <w:rFonts w:ascii="游ゴシック" w:eastAsia="游ゴシック" w:hAnsi="游ゴシック"/>
          <w:sz w:val="24"/>
        </w:rPr>
      </w:pPr>
      <w:r w:rsidRPr="008B2CF9">
        <w:rPr>
          <w:rFonts w:ascii="游ゴシック" w:eastAsia="游ゴシック" w:hAnsi="游ゴシック" w:hint="eastAsia"/>
          <w:sz w:val="24"/>
        </w:rPr>
        <w:t>※</w:t>
      </w:r>
      <w:r w:rsidRPr="008B2CF9">
        <w:rPr>
          <w:rFonts w:ascii="游ゴシック" w:eastAsia="游ゴシック" w:hAnsi="游ゴシック" w:hint="eastAsia"/>
          <w:sz w:val="24"/>
          <w:vertAlign w:val="superscript"/>
        </w:rPr>
        <w:t>２</w:t>
      </w:r>
      <w:r w:rsidRPr="008B2CF9">
        <w:rPr>
          <w:rFonts w:ascii="游ゴシック" w:eastAsia="游ゴシック" w:hAnsi="游ゴシック" w:hint="eastAsia"/>
          <w:sz w:val="24"/>
        </w:rPr>
        <w:t xml:space="preserve">　区分変更等により申請が必要となる場合は暫定のケアプランが作成</w:t>
      </w:r>
      <w:r w:rsidR="00F86256" w:rsidRPr="008B2CF9">
        <w:rPr>
          <w:rFonts w:ascii="游ゴシック" w:eastAsia="游ゴシック" w:hAnsi="游ゴシック" w:hint="eastAsia"/>
          <w:sz w:val="24"/>
        </w:rPr>
        <w:t>された</w:t>
      </w:r>
      <w:r w:rsidRPr="008B2CF9">
        <w:rPr>
          <w:rFonts w:ascii="游ゴシック" w:eastAsia="游ゴシック" w:hAnsi="游ゴシック" w:hint="eastAsia"/>
          <w:sz w:val="24"/>
        </w:rPr>
        <w:t>段階で</w:t>
      </w:r>
      <w:r w:rsidR="002D00CD">
        <w:rPr>
          <w:rFonts w:ascii="游ゴシック" w:eastAsia="游ゴシック" w:hAnsi="游ゴシック" w:hint="eastAsia"/>
          <w:sz w:val="24"/>
        </w:rPr>
        <w:t>速やかに</w:t>
      </w:r>
      <w:r w:rsidRPr="008B2CF9">
        <w:rPr>
          <w:rFonts w:ascii="游ゴシック" w:eastAsia="游ゴシック" w:hAnsi="游ゴシック" w:hint="eastAsia"/>
          <w:sz w:val="24"/>
        </w:rPr>
        <w:t>ご提出ください。</w:t>
      </w:r>
    </w:p>
    <w:p w:rsidR="008B2CF9" w:rsidRPr="008B2CF9" w:rsidRDefault="00E74B5E" w:rsidP="008B2CF9">
      <w:pPr>
        <w:adjustRightInd w:val="0"/>
        <w:snapToGrid w:val="0"/>
        <w:spacing w:line="380" w:lineRule="exact"/>
        <w:ind w:left="240"/>
        <w:jc w:val="left"/>
        <w:rPr>
          <w:rFonts w:ascii="游ゴシック" w:eastAsia="游ゴシック" w:hAnsi="游ゴシック"/>
          <w:sz w:val="24"/>
        </w:rPr>
      </w:pPr>
      <w:r w:rsidRPr="008B2CF9">
        <w:rPr>
          <w:rFonts w:ascii="游ゴシック" w:eastAsia="游ゴシック" w:hAnsi="游ゴシック" w:hint="eastAsia"/>
          <w:sz w:val="24"/>
        </w:rPr>
        <w:t>※</w:t>
      </w:r>
      <w:r w:rsidRPr="008B2CF9">
        <w:rPr>
          <w:rFonts w:ascii="游ゴシック" w:eastAsia="游ゴシック" w:hAnsi="游ゴシック" w:hint="eastAsia"/>
          <w:sz w:val="24"/>
          <w:vertAlign w:val="superscript"/>
        </w:rPr>
        <w:t>３</w:t>
      </w:r>
      <w:r w:rsidR="00462832" w:rsidRPr="008B2CF9">
        <w:rPr>
          <w:rFonts w:ascii="游ゴシック" w:eastAsia="游ゴシック" w:hAnsi="游ゴシック" w:hint="eastAsia"/>
          <w:sz w:val="24"/>
          <w:vertAlign w:val="superscript"/>
        </w:rPr>
        <w:t xml:space="preserve">　　</w:t>
      </w:r>
      <w:r w:rsidRPr="008B2CF9">
        <w:rPr>
          <w:rFonts w:ascii="游ゴシック" w:eastAsia="游ゴシック" w:hAnsi="游ゴシック" w:hint="eastAsia"/>
          <w:sz w:val="24"/>
        </w:rPr>
        <w:t>暫定のケア</w:t>
      </w:r>
      <w:r w:rsidR="00462832" w:rsidRPr="008B2CF9">
        <w:rPr>
          <w:rFonts w:ascii="游ゴシック" w:eastAsia="游ゴシック" w:hAnsi="游ゴシック" w:hint="eastAsia"/>
          <w:sz w:val="24"/>
        </w:rPr>
        <w:t>プランで例外給付の申請をいただく場合、</w:t>
      </w:r>
      <w:r w:rsidR="008B2CF9">
        <w:rPr>
          <w:rFonts w:ascii="游ゴシック" w:eastAsia="游ゴシック" w:hAnsi="游ゴシック" w:hint="eastAsia"/>
          <w:sz w:val="24"/>
        </w:rPr>
        <w:t>暫定プランで</w:t>
      </w:r>
      <w:r w:rsidR="0045592A" w:rsidRPr="008B2CF9">
        <w:rPr>
          <w:rFonts w:ascii="游ゴシック" w:eastAsia="游ゴシック" w:hAnsi="游ゴシック" w:hint="eastAsia"/>
          <w:sz w:val="24"/>
        </w:rPr>
        <w:t>例外給付の申請が</w:t>
      </w:r>
      <w:r w:rsidR="00462832" w:rsidRPr="008B2CF9">
        <w:rPr>
          <w:rFonts w:ascii="游ゴシック" w:eastAsia="游ゴシック" w:hAnsi="游ゴシック" w:hint="eastAsia"/>
          <w:sz w:val="24"/>
        </w:rPr>
        <w:t>必要ではない介護度で見込んでいる場合は暫定の時点での申請は不要ですが、認定結果が例外給付の申請が必要な介護度となった場合は本プラン作成後速やかにご提出ください。</w:t>
      </w:r>
    </w:p>
    <w:p w:rsidR="00BE7697" w:rsidRPr="008B2CF9" w:rsidRDefault="00BE7697" w:rsidP="0059497F">
      <w:pPr>
        <w:adjustRightInd w:val="0"/>
        <w:snapToGrid w:val="0"/>
        <w:spacing w:line="380" w:lineRule="exact"/>
        <w:jc w:val="left"/>
        <w:rPr>
          <w:rFonts w:ascii="游ゴシック" w:eastAsia="游ゴシック" w:hAnsi="游ゴシック"/>
          <w:sz w:val="24"/>
        </w:rPr>
      </w:pPr>
    </w:p>
    <w:p w:rsidR="0045592A" w:rsidRPr="008B2CF9" w:rsidRDefault="0045592A" w:rsidP="0059497F">
      <w:pPr>
        <w:adjustRightInd w:val="0"/>
        <w:snapToGrid w:val="0"/>
        <w:spacing w:line="380" w:lineRule="exact"/>
        <w:jc w:val="left"/>
        <w:rPr>
          <w:rFonts w:ascii="游ゴシック" w:eastAsia="游ゴシック" w:hAnsi="游ゴシック"/>
          <w:sz w:val="24"/>
        </w:rPr>
      </w:pPr>
    </w:p>
    <w:p w:rsidR="0059497F" w:rsidRPr="008B2CF9" w:rsidRDefault="0045592A" w:rsidP="0059497F">
      <w:pPr>
        <w:adjustRightInd w:val="0"/>
        <w:snapToGrid w:val="0"/>
        <w:spacing w:line="380" w:lineRule="exact"/>
        <w:jc w:val="left"/>
        <w:rPr>
          <w:rFonts w:ascii="游ゴシック" w:eastAsia="游ゴシック" w:hAnsi="游ゴシック"/>
          <w:b/>
          <w:sz w:val="32"/>
        </w:rPr>
      </w:pPr>
      <w:r w:rsidRPr="008B2CF9">
        <w:rPr>
          <w:rFonts w:ascii="游ゴシック" w:eastAsia="游ゴシック" w:hAnsi="游ゴシック" w:hint="eastAsia"/>
          <w:b/>
          <w:sz w:val="32"/>
        </w:rPr>
        <w:t>４</w:t>
      </w:r>
      <w:r w:rsidR="00BF336A" w:rsidRPr="008B2CF9">
        <w:rPr>
          <w:rFonts w:ascii="游ゴシック" w:eastAsia="游ゴシック" w:hAnsi="游ゴシック" w:hint="eastAsia"/>
          <w:b/>
          <w:sz w:val="32"/>
        </w:rPr>
        <w:t xml:space="preserve">　</w:t>
      </w:r>
      <w:r w:rsidR="00FA198D" w:rsidRPr="008B2CF9">
        <w:rPr>
          <w:rFonts w:ascii="游ゴシック" w:eastAsia="游ゴシック" w:hAnsi="游ゴシック" w:hint="eastAsia"/>
          <w:b/>
          <w:sz w:val="32"/>
        </w:rPr>
        <w:t>申請までの手順</w:t>
      </w:r>
    </w:p>
    <w:p w:rsidR="005B3790" w:rsidRPr="008B2CF9" w:rsidRDefault="005B3790" w:rsidP="0059497F">
      <w:pPr>
        <w:adjustRightInd w:val="0"/>
        <w:snapToGrid w:val="0"/>
        <w:spacing w:line="380" w:lineRule="exact"/>
        <w:jc w:val="left"/>
        <w:rPr>
          <w:rFonts w:ascii="游ゴシック" w:eastAsia="游ゴシック" w:hAnsi="游ゴシック"/>
          <w:b/>
          <w:sz w:val="32"/>
        </w:rPr>
      </w:pPr>
    </w:p>
    <w:p w:rsidR="0059497F" w:rsidRPr="008B2CF9" w:rsidRDefault="00FA198D" w:rsidP="0045592A">
      <w:pPr>
        <w:pStyle w:val="a7"/>
        <w:numPr>
          <w:ilvl w:val="0"/>
          <w:numId w:val="15"/>
        </w:numPr>
        <w:adjustRightInd w:val="0"/>
        <w:snapToGrid w:val="0"/>
        <w:spacing w:line="380" w:lineRule="exact"/>
        <w:ind w:leftChars="0"/>
        <w:jc w:val="left"/>
        <w:rPr>
          <w:rFonts w:ascii="游ゴシック" w:eastAsia="游ゴシック" w:hAnsi="游ゴシック"/>
          <w:sz w:val="24"/>
        </w:rPr>
      </w:pPr>
      <w:r w:rsidRPr="008B2CF9">
        <w:rPr>
          <w:rFonts w:ascii="游ゴシック" w:eastAsia="游ゴシック" w:hAnsi="游ゴシック" w:hint="eastAsia"/>
          <w:sz w:val="24"/>
        </w:rPr>
        <w:t>被保険者の状態の確認</w:t>
      </w:r>
    </w:p>
    <w:p w:rsidR="004368F2" w:rsidRPr="008B2CF9" w:rsidRDefault="004F4534" w:rsidP="0059497F">
      <w:pPr>
        <w:adjustRightInd w:val="0"/>
        <w:snapToGrid w:val="0"/>
        <w:spacing w:line="380" w:lineRule="exact"/>
        <w:ind w:leftChars="200" w:left="420" w:firstLineChars="100" w:firstLine="240"/>
        <w:jc w:val="left"/>
        <w:rPr>
          <w:rFonts w:ascii="游ゴシック" w:eastAsia="游ゴシック" w:hAnsi="游ゴシック"/>
          <w:sz w:val="24"/>
        </w:rPr>
      </w:pPr>
      <w:r w:rsidRPr="008B2CF9">
        <w:rPr>
          <w:rFonts w:ascii="游ゴシック" w:eastAsia="游ゴシック" w:hAnsi="游ゴシック" w:hint="eastAsia"/>
          <w:sz w:val="24"/>
        </w:rPr>
        <w:t>例外給付の依頼を受けた</w:t>
      </w:r>
      <w:r w:rsidR="00876FA6" w:rsidRPr="008B2CF9">
        <w:rPr>
          <w:rFonts w:ascii="游ゴシック" w:eastAsia="游ゴシック" w:hAnsi="游ゴシック" w:hint="eastAsia"/>
          <w:sz w:val="24"/>
        </w:rPr>
        <w:t>ケアマネジャーは、認定調査票を参考に被保険者の状態が「</w:t>
      </w:r>
      <w:r w:rsidR="00876FA6" w:rsidRPr="008B2CF9">
        <w:rPr>
          <w:rFonts w:ascii="游ゴシック" w:eastAsia="游ゴシック" w:hAnsi="游ゴシック" w:hint="eastAsia"/>
          <w:b/>
          <w:sz w:val="24"/>
        </w:rPr>
        <w:t>例外給付基本調査票</w:t>
      </w:r>
      <w:r w:rsidR="00876FA6" w:rsidRPr="008B2CF9">
        <w:rPr>
          <w:rFonts w:ascii="游ゴシック" w:eastAsia="游ゴシック" w:hAnsi="游ゴシック" w:hint="eastAsia"/>
          <w:sz w:val="24"/>
        </w:rPr>
        <w:t>（別紙）」の「</w:t>
      </w:r>
      <w:r w:rsidR="00876FA6" w:rsidRPr="008B2CF9">
        <w:rPr>
          <w:rFonts w:ascii="游ゴシック" w:eastAsia="游ゴシック" w:hAnsi="游ゴシック" w:hint="eastAsia"/>
          <w:b/>
          <w:sz w:val="24"/>
        </w:rPr>
        <w:t>厚生労働大臣が定める者のイ</w:t>
      </w:r>
      <w:r w:rsidR="00876FA6" w:rsidRPr="008B2CF9">
        <w:rPr>
          <w:rFonts w:ascii="游ゴシック" w:eastAsia="游ゴシック" w:hAnsi="游ゴシック" w:hint="eastAsia"/>
          <w:sz w:val="24"/>
        </w:rPr>
        <w:t>」に該当するか確認する。</w:t>
      </w:r>
    </w:p>
    <w:p w:rsidR="0059497F" w:rsidRPr="008B2CF9" w:rsidRDefault="004F4534" w:rsidP="0059497F">
      <w:pPr>
        <w:adjustRightInd w:val="0"/>
        <w:snapToGrid w:val="0"/>
        <w:spacing w:line="380" w:lineRule="exact"/>
        <w:ind w:leftChars="200" w:left="420" w:firstLineChars="100" w:firstLine="280"/>
        <w:jc w:val="left"/>
        <w:rPr>
          <w:rFonts w:ascii="游ゴシック" w:eastAsia="游ゴシック" w:hAnsi="游ゴシック"/>
          <w:b/>
          <w:color w:val="FF0000"/>
          <w:sz w:val="24"/>
          <w:u w:val="wave"/>
        </w:rPr>
      </w:pPr>
      <w:r w:rsidRPr="008B2CF9">
        <w:rPr>
          <w:rFonts w:ascii="游ゴシック" w:eastAsia="游ゴシック" w:hAnsi="游ゴシック" w:hint="eastAsia"/>
          <w:b/>
          <w:color w:val="FF0000"/>
          <w:sz w:val="28"/>
          <w:u w:val="wave"/>
        </w:rPr>
        <w:t>※確認できた場合、</w:t>
      </w:r>
      <w:r w:rsidR="007B0347" w:rsidRPr="008B2CF9">
        <w:rPr>
          <w:rFonts w:ascii="游ゴシック" w:eastAsia="游ゴシック" w:hAnsi="游ゴシック" w:hint="eastAsia"/>
          <w:b/>
          <w:color w:val="FF0000"/>
          <w:sz w:val="28"/>
          <w:u w:val="wave"/>
        </w:rPr>
        <w:t>市への</w:t>
      </w:r>
      <w:r w:rsidRPr="008B2CF9">
        <w:rPr>
          <w:rFonts w:ascii="游ゴシック" w:eastAsia="游ゴシック" w:hAnsi="游ゴシック" w:hint="eastAsia"/>
          <w:b/>
          <w:color w:val="FF0000"/>
          <w:sz w:val="28"/>
          <w:u w:val="wave"/>
        </w:rPr>
        <w:t>申請は不要です。</w:t>
      </w:r>
    </w:p>
    <w:p w:rsidR="005B3790" w:rsidRPr="008B2CF9" w:rsidRDefault="005B3790" w:rsidP="0059497F">
      <w:pPr>
        <w:adjustRightInd w:val="0"/>
        <w:snapToGrid w:val="0"/>
        <w:spacing w:line="380" w:lineRule="exact"/>
        <w:ind w:leftChars="200" w:left="420" w:firstLineChars="100" w:firstLine="240"/>
        <w:jc w:val="left"/>
        <w:rPr>
          <w:rFonts w:ascii="游ゴシック" w:eastAsia="游ゴシック" w:hAnsi="游ゴシック"/>
          <w:b/>
          <w:sz w:val="24"/>
        </w:rPr>
      </w:pPr>
    </w:p>
    <w:p w:rsidR="004F4534" w:rsidRPr="008B2CF9" w:rsidRDefault="0059497F" w:rsidP="0059497F">
      <w:pPr>
        <w:adjustRightInd w:val="0"/>
        <w:snapToGrid w:val="0"/>
        <w:spacing w:line="380" w:lineRule="exact"/>
        <w:ind w:firstLineChars="100" w:firstLine="240"/>
        <w:jc w:val="left"/>
        <w:rPr>
          <w:rFonts w:ascii="游ゴシック" w:eastAsia="游ゴシック" w:hAnsi="游ゴシック"/>
          <w:b/>
          <w:sz w:val="24"/>
        </w:rPr>
      </w:pPr>
      <w:r w:rsidRPr="008B2CF9">
        <w:rPr>
          <w:rFonts w:ascii="游ゴシック" w:eastAsia="游ゴシック" w:hAnsi="游ゴシック" w:hint="eastAsia"/>
          <w:sz w:val="24"/>
        </w:rPr>
        <w:t>（２）</w:t>
      </w:r>
      <w:r w:rsidR="004F4534" w:rsidRPr="008B2CF9">
        <w:rPr>
          <w:rFonts w:ascii="游ゴシック" w:eastAsia="游ゴシック" w:hAnsi="游ゴシック" w:hint="eastAsia"/>
          <w:sz w:val="24"/>
        </w:rPr>
        <w:t>医師への照会</w:t>
      </w:r>
    </w:p>
    <w:p w:rsidR="00F632A9" w:rsidRPr="008B2CF9" w:rsidRDefault="004F4534" w:rsidP="00F632A9">
      <w:pPr>
        <w:adjustRightInd w:val="0"/>
        <w:snapToGrid w:val="0"/>
        <w:spacing w:line="380" w:lineRule="exact"/>
        <w:ind w:leftChars="200" w:left="420" w:firstLineChars="100" w:firstLine="240"/>
        <w:jc w:val="left"/>
        <w:rPr>
          <w:rFonts w:ascii="游ゴシック" w:eastAsia="游ゴシック" w:hAnsi="游ゴシック"/>
          <w:sz w:val="24"/>
        </w:rPr>
      </w:pPr>
      <w:r w:rsidRPr="008B2CF9">
        <w:rPr>
          <w:rFonts w:ascii="游ゴシック" w:eastAsia="游ゴシック" w:hAnsi="游ゴシック" w:hint="eastAsia"/>
          <w:sz w:val="24"/>
        </w:rPr>
        <w:t>例外給付基本調査票の結果では例外給付の対象とならない場合</w:t>
      </w:r>
      <w:r w:rsidR="00B61EF0" w:rsidRPr="008B2CF9">
        <w:rPr>
          <w:rFonts w:ascii="游ゴシック" w:eastAsia="游ゴシック" w:hAnsi="游ゴシック" w:hint="eastAsia"/>
          <w:sz w:val="24"/>
        </w:rPr>
        <w:t>、ケアマネジャー</w:t>
      </w:r>
      <w:r w:rsidRPr="008B2CF9">
        <w:rPr>
          <w:rFonts w:ascii="游ゴシック" w:eastAsia="游ゴシック" w:hAnsi="游ゴシック" w:hint="eastAsia"/>
          <w:sz w:val="24"/>
        </w:rPr>
        <w:t>は、</w:t>
      </w:r>
      <w:r w:rsidR="005B3790" w:rsidRPr="008B2CF9">
        <w:rPr>
          <w:rFonts w:ascii="游ゴシック" w:eastAsia="游ゴシック" w:hAnsi="游ゴシック" w:hint="eastAsia"/>
          <w:sz w:val="24"/>
        </w:rPr>
        <w:t>医師へ照会をかけ、次項</w:t>
      </w:r>
      <w:r w:rsidR="004E614B" w:rsidRPr="008B2CF9">
        <w:rPr>
          <w:rFonts w:ascii="游ゴシック" w:eastAsia="游ゴシック" w:hAnsi="游ゴシック" w:hint="eastAsia"/>
          <w:b/>
          <w:sz w:val="24"/>
        </w:rPr>
        <w:t>「福祉用具貸与の例外給付の対象とすべき状態像」</w:t>
      </w:r>
      <w:r w:rsidR="003E1F1F" w:rsidRPr="008B2CF9">
        <w:rPr>
          <w:rFonts w:ascii="游ゴシック" w:eastAsia="游ゴシック" w:hAnsi="游ゴシック" w:hint="eastAsia"/>
          <w:sz w:val="24"/>
        </w:rPr>
        <w:t>の</w:t>
      </w:r>
      <w:r w:rsidR="003E1F1F" w:rsidRPr="008B2CF9">
        <w:rPr>
          <w:rFonts w:ascii="游ゴシック" w:eastAsia="游ゴシック" w:hAnsi="游ゴシック" w:cs="ＭＳ 明朝"/>
          <w:sz w:val="24"/>
        </w:rPr>
        <w:t>Ⅰ</w:t>
      </w:r>
      <w:r w:rsidR="003E1F1F" w:rsidRPr="008B2CF9">
        <w:rPr>
          <w:rFonts w:ascii="游ゴシック" w:eastAsia="游ゴシック" w:hAnsi="游ゴシック"/>
          <w:sz w:val="24"/>
        </w:rPr>
        <w:t>、</w:t>
      </w:r>
      <w:r w:rsidR="003E1F1F" w:rsidRPr="008B2CF9">
        <w:rPr>
          <w:rFonts w:ascii="游ゴシック" w:eastAsia="游ゴシック" w:hAnsi="游ゴシック" w:cs="ＭＳ 明朝"/>
          <w:sz w:val="24"/>
        </w:rPr>
        <w:t>Ⅱ</w:t>
      </w:r>
      <w:r w:rsidR="003E1F1F" w:rsidRPr="008B2CF9">
        <w:rPr>
          <w:rFonts w:ascii="游ゴシック" w:eastAsia="游ゴシック" w:hAnsi="游ゴシック"/>
          <w:sz w:val="24"/>
        </w:rPr>
        <w:t>、</w:t>
      </w:r>
      <w:r w:rsidR="003E1F1F" w:rsidRPr="008B2CF9">
        <w:rPr>
          <w:rFonts w:ascii="游ゴシック" w:eastAsia="游ゴシック" w:hAnsi="游ゴシック" w:cs="ＭＳ 明朝"/>
          <w:sz w:val="24"/>
        </w:rPr>
        <w:t>Ⅲ</w:t>
      </w:r>
      <w:r w:rsidR="00A765B8" w:rsidRPr="008B2CF9">
        <w:rPr>
          <w:rFonts w:ascii="游ゴシック" w:eastAsia="游ゴシック" w:hAnsi="游ゴシック" w:hint="eastAsia"/>
          <w:sz w:val="24"/>
        </w:rPr>
        <w:t>の</w:t>
      </w:r>
      <w:r w:rsidR="003E1F1F" w:rsidRPr="008B2CF9">
        <w:rPr>
          <w:rFonts w:ascii="游ゴシック" w:eastAsia="游ゴシック" w:hAnsi="游ゴシック" w:hint="eastAsia"/>
          <w:sz w:val="24"/>
        </w:rPr>
        <w:t>状態像</w:t>
      </w:r>
      <w:r w:rsidR="00A765B8" w:rsidRPr="008B2CF9">
        <w:rPr>
          <w:rFonts w:ascii="游ゴシック" w:eastAsia="游ゴシック" w:hAnsi="游ゴシック" w:hint="eastAsia"/>
          <w:sz w:val="24"/>
        </w:rPr>
        <w:t>の判断について医師の意見（医学的な所見）を求めます</w:t>
      </w:r>
      <w:r w:rsidR="003E1F1F" w:rsidRPr="008B2CF9">
        <w:rPr>
          <w:rFonts w:ascii="游ゴシック" w:eastAsia="游ゴシック" w:hAnsi="游ゴシック" w:hint="eastAsia"/>
          <w:sz w:val="24"/>
        </w:rPr>
        <w:t>。</w:t>
      </w:r>
      <w:r w:rsidR="00F632A9" w:rsidRPr="008B2CF9">
        <w:rPr>
          <w:rFonts w:ascii="游ゴシック" w:eastAsia="游ゴシック" w:hAnsi="游ゴシック" w:hint="eastAsia"/>
          <w:b/>
          <w:sz w:val="24"/>
          <w:u w:val="single"/>
        </w:rPr>
        <w:t>所見を求める際は、</w:t>
      </w:r>
      <w:r w:rsidR="00F632A9" w:rsidRPr="008B2CF9">
        <w:rPr>
          <w:rFonts w:ascii="游ゴシック" w:eastAsia="游ゴシック" w:hAnsi="游ゴシック" w:cs="ＭＳ 明朝"/>
          <w:b/>
          <w:sz w:val="24"/>
          <w:u w:val="single"/>
        </w:rPr>
        <w:t>Ⅰ</w:t>
      </w:r>
      <w:r w:rsidR="00F632A9" w:rsidRPr="008B2CF9">
        <w:rPr>
          <w:rFonts w:ascii="游ゴシック" w:eastAsia="游ゴシック" w:hAnsi="游ゴシック"/>
          <w:b/>
          <w:sz w:val="24"/>
          <w:u w:val="single"/>
        </w:rPr>
        <w:t>、</w:t>
      </w:r>
      <w:r w:rsidR="00F632A9" w:rsidRPr="008B2CF9">
        <w:rPr>
          <w:rFonts w:ascii="游ゴシック" w:eastAsia="游ゴシック" w:hAnsi="游ゴシック" w:cs="ＭＳ 明朝"/>
          <w:b/>
          <w:sz w:val="24"/>
          <w:u w:val="single"/>
        </w:rPr>
        <w:t>Ⅱ</w:t>
      </w:r>
      <w:r w:rsidR="00F632A9" w:rsidRPr="008B2CF9">
        <w:rPr>
          <w:rFonts w:ascii="游ゴシック" w:eastAsia="游ゴシック" w:hAnsi="游ゴシック"/>
          <w:b/>
          <w:sz w:val="24"/>
          <w:u w:val="single"/>
        </w:rPr>
        <w:t>、</w:t>
      </w:r>
      <w:r w:rsidR="00F632A9" w:rsidRPr="008B2CF9">
        <w:rPr>
          <w:rFonts w:ascii="游ゴシック" w:eastAsia="游ゴシック" w:hAnsi="游ゴシック" w:cs="ＭＳ 明朝"/>
          <w:b/>
          <w:sz w:val="24"/>
          <w:u w:val="single"/>
        </w:rPr>
        <w:t>Ⅲ</w:t>
      </w:r>
      <w:r w:rsidR="00F632A9" w:rsidRPr="008B2CF9">
        <w:rPr>
          <w:rFonts w:ascii="游ゴシック" w:eastAsia="游ゴシック" w:hAnsi="游ゴシック" w:cs="ＭＳ 明朝" w:hint="eastAsia"/>
          <w:b/>
          <w:sz w:val="24"/>
          <w:u w:val="single"/>
        </w:rPr>
        <w:t>のどの状態像にあたるかを必ずご確認いただき、申請書等に記載してください。</w:t>
      </w:r>
    </w:p>
    <w:p w:rsidR="005B3790" w:rsidRPr="008B2CF9" w:rsidRDefault="007571C7" w:rsidP="00EF4506">
      <w:pPr>
        <w:adjustRightInd w:val="0"/>
        <w:snapToGrid w:val="0"/>
        <w:spacing w:line="380" w:lineRule="exact"/>
        <w:ind w:leftChars="200" w:left="420" w:firstLineChars="100" w:firstLine="240"/>
        <w:jc w:val="left"/>
        <w:rPr>
          <w:rFonts w:ascii="游ゴシック" w:eastAsia="游ゴシック" w:hAnsi="游ゴシック"/>
          <w:sz w:val="24"/>
        </w:rPr>
      </w:pPr>
      <w:r w:rsidRPr="008B2CF9">
        <w:rPr>
          <w:rFonts w:ascii="游ゴシック" w:eastAsia="游ゴシック" w:hAnsi="游ゴシック" w:hint="eastAsia"/>
          <w:sz w:val="24"/>
        </w:rPr>
        <w:t>※次項の</w:t>
      </w:r>
      <w:r w:rsidRPr="008B2CF9">
        <w:rPr>
          <w:rFonts w:ascii="游ゴシック" w:eastAsia="游ゴシック" w:hAnsi="游ゴシック" w:cs="ＭＳ 明朝"/>
          <w:sz w:val="24"/>
        </w:rPr>
        <w:t>Ⅰ</w:t>
      </w:r>
      <w:r w:rsidRPr="008B2CF9">
        <w:rPr>
          <w:rFonts w:ascii="游ゴシック" w:eastAsia="游ゴシック" w:hAnsi="游ゴシック"/>
          <w:sz w:val="24"/>
        </w:rPr>
        <w:t>、</w:t>
      </w:r>
      <w:r w:rsidRPr="008B2CF9">
        <w:rPr>
          <w:rFonts w:ascii="游ゴシック" w:eastAsia="游ゴシック" w:hAnsi="游ゴシック" w:cs="ＭＳ 明朝"/>
          <w:sz w:val="24"/>
        </w:rPr>
        <w:t>Ⅱ</w:t>
      </w:r>
      <w:r w:rsidRPr="008B2CF9">
        <w:rPr>
          <w:rFonts w:ascii="游ゴシック" w:eastAsia="游ゴシック" w:hAnsi="游ゴシック"/>
          <w:sz w:val="24"/>
        </w:rPr>
        <w:t>、</w:t>
      </w:r>
      <w:r w:rsidRPr="008B2CF9">
        <w:rPr>
          <w:rFonts w:ascii="游ゴシック" w:eastAsia="游ゴシック" w:hAnsi="游ゴシック" w:cs="ＭＳ 明朝"/>
          <w:sz w:val="24"/>
        </w:rPr>
        <w:t>Ⅲ</w:t>
      </w:r>
      <w:r w:rsidRPr="008B2CF9">
        <w:rPr>
          <w:rFonts w:ascii="游ゴシック" w:eastAsia="游ゴシック" w:hAnsi="游ゴシック" w:cs="ＭＳ 明朝" w:hint="eastAsia"/>
          <w:sz w:val="24"/>
        </w:rPr>
        <w:t>に例示されていない疾患名であっても、福祉用具貸与の例外給付の対象となることがあります。また例示されている疾患名であっても必ずしも福祉用具貸与の例外給付に該当するとは限りません。</w:t>
      </w:r>
      <w:r w:rsidR="005B3790" w:rsidRPr="008B2CF9">
        <w:rPr>
          <w:rFonts w:ascii="游ゴシック" w:eastAsia="游ゴシック" w:hAnsi="游ゴシック"/>
          <w:sz w:val="24"/>
        </w:rPr>
        <w:br w:type="page"/>
      </w:r>
    </w:p>
    <w:p w:rsidR="005B3790" w:rsidRPr="008B2CF9" w:rsidRDefault="005B3790" w:rsidP="005B3790">
      <w:pPr>
        <w:adjustRightInd w:val="0"/>
        <w:snapToGrid w:val="0"/>
        <w:spacing w:line="380" w:lineRule="exact"/>
        <w:jc w:val="left"/>
        <w:rPr>
          <w:rFonts w:ascii="游ゴシック" w:eastAsia="游ゴシック" w:hAnsi="游ゴシック"/>
          <w:b/>
          <w:sz w:val="24"/>
        </w:rPr>
      </w:pPr>
      <w:r w:rsidRPr="008B2CF9">
        <w:rPr>
          <w:rFonts w:ascii="游ゴシック" w:eastAsia="游ゴシック" w:hAnsi="游ゴシック" w:hint="eastAsia"/>
          <w:sz w:val="24"/>
        </w:rPr>
        <w:lastRenderedPageBreak/>
        <w:t xml:space="preserve">　</w:t>
      </w:r>
      <w:r w:rsidR="007571C7" w:rsidRPr="008B2CF9">
        <w:rPr>
          <w:rFonts w:ascii="游ゴシック" w:eastAsia="游ゴシック" w:hAnsi="游ゴシック" w:hint="eastAsia"/>
          <w:b/>
          <w:sz w:val="32"/>
        </w:rPr>
        <w:t>「</w:t>
      </w:r>
      <w:r w:rsidRPr="008B2CF9">
        <w:rPr>
          <w:rFonts w:ascii="游ゴシック" w:eastAsia="游ゴシック" w:hAnsi="游ゴシック" w:hint="eastAsia"/>
          <w:b/>
          <w:sz w:val="32"/>
        </w:rPr>
        <w:t>福祉用具貸与の例外給付の対象とすべき状態像</w:t>
      </w:r>
      <w:r w:rsidR="007571C7" w:rsidRPr="008B2CF9">
        <w:rPr>
          <w:rFonts w:ascii="游ゴシック" w:eastAsia="游ゴシック" w:hAnsi="游ゴシック" w:hint="eastAsia"/>
          <w:b/>
          <w:sz w:val="32"/>
        </w:rPr>
        <w:t>」</w:t>
      </w:r>
    </w:p>
    <w:p w:rsidR="007571C7" w:rsidRPr="008B2CF9" w:rsidRDefault="0059497F" w:rsidP="005B3790">
      <w:pPr>
        <w:widowControl/>
        <w:ind w:firstLineChars="100" w:firstLine="240"/>
        <w:jc w:val="left"/>
        <w:rPr>
          <w:rFonts w:ascii="游ゴシック" w:eastAsia="游ゴシック" w:hAnsi="游ゴシック"/>
          <w:sz w:val="24"/>
        </w:rPr>
      </w:pPr>
      <w:r w:rsidRPr="008B2CF9">
        <w:rPr>
          <w:rFonts w:ascii="游ゴシック" w:eastAsia="游ゴシック" w:hAnsi="游ゴシック"/>
          <w:noProof/>
          <w:sz w:val="24"/>
        </w:rPr>
        <mc:AlternateContent>
          <mc:Choice Requires="wps">
            <w:drawing>
              <wp:inline distT="0" distB="0" distL="0" distR="0">
                <wp:extent cx="6276975" cy="4657725"/>
                <wp:effectExtent l="0" t="0" r="28575" b="28575"/>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4657725"/>
                        </a:xfrm>
                        <a:prstGeom prst="rect">
                          <a:avLst/>
                        </a:prstGeom>
                        <a:solidFill>
                          <a:srgbClr val="FFFFFF"/>
                        </a:solidFill>
                        <a:ln w="25400">
                          <a:solidFill>
                            <a:srgbClr val="000000"/>
                          </a:solidFill>
                          <a:miter lim="800000"/>
                          <a:headEnd/>
                          <a:tailEnd/>
                        </a:ln>
                      </wps:spPr>
                      <wps:txbx>
                        <w:txbxContent>
                          <w:p w:rsidR="001D3EA4" w:rsidRPr="005B3790" w:rsidRDefault="001D3EA4" w:rsidP="005B3790">
                            <w:pPr>
                              <w:adjustRightInd w:val="0"/>
                              <w:snapToGrid w:val="0"/>
                              <w:spacing w:line="380" w:lineRule="exact"/>
                              <w:ind w:left="240" w:hangingChars="100" w:hanging="240"/>
                              <w:rPr>
                                <w:rFonts w:ascii="游ゴシック" w:eastAsia="游ゴシック" w:hAnsi="游ゴシック" w:cs="ＭＳ 明朝"/>
                                <w:sz w:val="24"/>
                                <w:szCs w:val="24"/>
                              </w:rPr>
                            </w:pPr>
                            <w:r w:rsidRPr="005B3790">
                              <w:rPr>
                                <w:rFonts w:asciiTheme="minorEastAsia" w:hAnsiTheme="minorEastAsia" w:cs="ＭＳ 明朝"/>
                                <w:sz w:val="24"/>
                                <w:szCs w:val="24"/>
                              </w:rPr>
                              <w:t>Ⅰ</w:t>
                            </w:r>
                            <w:r w:rsidRPr="005B3790">
                              <w:rPr>
                                <w:rFonts w:ascii="游ゴシック" w:eastAsia="游ゴシック" w:hAnsi="游ゴシック" w:cs="ＭＳ 明朝" w:hint="eastAsia"/>
                                <w:sz w:val="24"/>
                                <w:szCs w:val="24"/>
                              </w:rPr>
                              <w:t xml:space="preserve">　疾患その他の原因により</w:t>
                            </w:r>
                            <w:r w:rsidRPr="005B3790">
                              <w:rPr>
                                <w:rFonts w:ascii="游ゴシック" w:eastAsia="游ゴシック" w:hAnsi="游ゴシック" w:cs="ＭＳ 明朝"/>
                                <w:sz w:val="24"/>
                                <w:szCs w:val="24"/>
                              </w:rPr>
                              <w:t>、状態が変動しやすく、日</w:t>
                            </w:r>
                            <w:r w:rsidRPr="005B3790">
                              <w:rPr>
                                <w:rFonts w:ascii="游ゴシック" w:eastAsia="游ゴシック" w:hAnsi="游ゴシック" w:cs="ＭＳ 明朝" w:hint="eastAsia"/>
                                <w:sz w:val="24"/>
                                <w:szCs w:val="24"/>
                              </w:rPr>
                              <w:t>に</w:t>
                            </w:r>
                            <w:r w:rsidRPr="005B3790">
                              <w:rPr>
                                <w:rFonts w:ascii="游ゴシック" w:eastAsia="游ゴシック" w:hAnsi="游ゴシック" w:cs="ＭＳ 明朝"/>
                                <w:sz w:val="24"/>
                                <w:szCs w:val="24"/>
                              </w:rPr>
                              <w:t>よって</w:t>
                            </w:r>
                            <w:r w:rsidRPr="005B3790">
                              <w:rPr>
                                <w:rFonts w:ascii="游ゴシック" w:eastAsia="游ゴシック" w:hAnsi="游ゴシック" w:cs="ＭＳ 明朝" w:hint="eastAsia"/>
                                <w:sz w:val="24"/>
                                <w:szCs w:val="24"/>
                              </w:rPr>
                              <w:t>又</w:t>
                            </w:r>
                            <w:r w:rsidRPr="005B3790">
                              <w:rPr>
                                <w:rFonts w:ascii="游ゴシック" w:eastAsia="游ゴシック" w:hAnsi="游ゴシック" w:cs="ＭＳ 明朝"/>
                                <w:sz w:val="24"/>
                                <w:szCs w:val="24"/>
                              </w:rPr>
                              <w:t>は時間帯によって</w:t>
                            </w:r>
                            <w:r w:rsidRPr="005B3790">
                              <w:rPr>
                                <w:rFonts w:ascii="游ゴシック" w:eastAsia="游ゴシック" w:hAnsi="游ゴシック" w:cs="ＭＳ 明朝" w:hint="eastAsia"/>
                                <w:sz w:val="24"/>
                                <w:szCs w:val="24"/>
                              </w:rPr>
                              <w:t>、</w:t>
                            </w:r>
                            <w:r w:rsidRPr="005B3790">
                              <w:rPr>
                                <w:rFonts w:ascii="游ゴシック" w:eastAsia="游ゴシック" w:hAnsi="游ゴシック" w:cs="ＭＳ 明朝"/>
                                <w:sz w:val="24"/>
                                <w:szCs w:val="24"/>
                              </w:rPr>
                              <w:t>頻繁に</w:t>
                            </w:r>
                            <w:r w:rsidRPr="005B3790">
                              <w:rPr>
                                <w:rFonts w:ascii="游ゴシック" w:eastAsia="游ゴシック" w:hAnsi="游ゴシック" w:cs="ＭＳ 明朝" w:hint="eastAsia"/>
                                <w:sz w:val="24"/>
                                <w:szCs w:val="24"/>
                              </w:rPr>
                              <w:t>「</w:t>
                            </w:r>
                            <w:r w:rsidRPr="007B0347">
                              <w:rPr>
                                <w:rFonts w:ascii="游ゴシック" w:eastAsia="游ゴシック" w:hAnsi="游ゴシック" w:cs="ＭＳ 明朝"/>
                                <w:b/>
                                <w:sz w:val="24"/>
                                <w:szCs w:val="24"/>
                              </w:rPr>
                              <w:t>厚生労働大臣が</w:t>
                            </w:r>
                            <w:r w:rsidRPr="007B0347">
                              <w:rPr>
                                <w:rFonts w:ascii="游ゴシック" w:eastAsia="游ゴシック" w:hAnsi="游ゴシック" w:cs="ＭＳ 明朝" w:hint="eastAsia"/>
                                <w:b/>
                                <w:sz w:val="24"/>
                                <w:szCs w:val="24"/>
                              </w:rPr>
                              <w:t>定める者のイ</w:t>
                            </w:r>
                            <w:r w:rsidRPr="005B3790">
                              <w:rPr>
                                <w:rFonts w:ascii="游ゴシック" w:eastAsia="游ゴシック" w:hAnsi="游ゴシック" w:cs="ＭＳ 明朝"/>
                                <w:sz w:val="24"/>
                                <w:szCs w:val="24"/>
                              </w:rPr>
                              <w:t>」</w:t>
                            </w:r>
                            <w:r w:rsidRPr="005B3790">
                              <w:rPr>
                                <w:rFonts w:ascii="游ゴシック" w:eastAsia="游ゴシック" w:hAnsi="游ゴシック" w:cs="ＭＳ 明朝" w:hint="eastAsia"/>
                                <w:sz w:val="24"/>
                                <w:szCs w:val="24"/>
                              </w:rPr>
                              <w:t>に</w:t>
                            </w:r>
                            <w:r w:rsidRPr="005B3790">
                              <w:rPr>
                                <w:rFonts w:ascii="游ゴシック" w:eastAsia="游ゴシック" w:hAnsi="游ゴシック" w:cs="ＭＳ 明朝"/>
                                <w:sz w:val="24"/>
                                <w:szCs w:val="24"/>
                              </w:rPr>
                              <w:t>該当する</w:t>
                            </w:r>
                            <w:r w:rsidRPr="005B3790">
                              <w:rPr>
                                <w:rFonts w:ascii="游ゴシック" w:eastAsia="游ゴシック" w:hAnsi="游ゴシック" w:cs="ＭＳ 明朝" w:hint="eastAsia"/>
                                <w:sz w:val="24"/>
                                <w:szCs w:val="24"/>
                              </w:rPr>
                              <w:t>者</w:t>
                            </w:r>
                          </w:p>
                          <w:p w:rsidR="001D3EA4" w:rsidRPr="005B3790" w:rsidRDefault="001D3EA4" w:rsidP="005B3790">
                            <w:pPr>
                              <w:adjustRightInd w:val="0"/>
                              <w:snapToGrid w:val="0"/>
                              <w:spacing w:line="380" w:lineRule="exact"/>
                              <w:ind w:left="840" w:hangingChars="350" w:hanging="840"/>
                              <w:rPr>
                                <w:rFonts w:ascii="游ゴシック" w:eastAsia="游ゴシック" w:hAnsi="游ゴシック" w:cs="ＭＳ 明朝"/>
                                <w:sz w:val="24"/>
                                <w:szCs w:val="24"/>
                              </w:rPr>
                            </w:pPr>
                            <w:r w:rsidRPr="005B3790">
                              <w:rPr>
                                <w:rFonts w:ascii="游ゴシック" w:eastAsia="游ゴシック" w:hAnsi="游ゴシック" w:cs="ＭＳ 明朝"/>
                                <w:sz w:val="24"/>
                                <w:szCs w:val="24"/>
                              </w:rPr>
                              <w:t>（例）・パーキンソン病の治療薬によるON</w:t>
                            </w:r>
                            <w:r w:rsidRPr="005B3790">
                              <w:rPr>
                                <w:rFonts w:ascii="游ゴシック" w:eastAsia="游ゴシック" w:hAnsi="游ゴシック" w:cs="ＭＳ 明朝" w:hint="eastAsia"/>
                                <w:sz w:val="24"/>
                                <w:szCs w:val="24"/>
                              </w:rPr>
                              <w:t>･</w:t>
                            </w:r>
                            <w:r w:rsidRPr="005B3790">
                              <w:rPr>
                                <w:rFonts w:ascii="游ゴシック" w:eastAsia="游ゴシック" w:hAnsi="游ゴシック" w:cs="ＭＳ 明朝"/>
                                <w:sz w:val="24"/>
                                <w:szCs w:val="24"/>
                              </w:rPr>
                              <w:t>OFF</w:t>
                            </w:r>
                            <w:r w:rsidRPr="005B3790">
                              <w:rPr>
                                <w:rFonts w:ascii="游ゴシック" w:eastAsia="游ゴシック" w:hAnsi="游ゴシック" w:cs="ＭＳ 明朝" w:hint="eastAsia"/>
                                <w:sz w:val="24"/>
                                <w:szCs w:val="24"/>
                              </w:rPr>
                              <w:t>現象が頻繁に出現し</w:t>
                            </w:r>
                            <w:r w:rsidRPr="005B3790">
                              <w:rPr>
                                <w:rFonts w:ascii="游ゴシック" w:eastAsia="游ゴシック" w:hAnsi="游ゴシック" w:cs="ＭＳ 明朝"/>
                                <w:sz w:val="24"/>
                                <w:szCs w:val="24"/>
                              </w:rPr>
                              <w:t>、日によって変動がある。</w:t>
                            </w:r>
                          </w:p>
                          <w:p w:rsidR="001D3EA4" w:rsidRDefault="001D3EA4" w:rsidP="005B3790">
                            <w:pPr>
                              <w:adjustRightInd w:val="0"/>
                              <w:snapToGrid w:val="0"/>
                              <w:spacing w:line="380" w:lineRule="exact"/>
                              <w:ind w:leftChars="50" w:left="345" w:hangingChars="100" w:hanging="240"/>
                              <w:rPr>
                                <w:rFonts w:ascii="游ゴシック" w:eastAsia="游ゴシック" w:hAnsi="游ゴシック" w:cs="ＭＳ 明朝"/>
                                <w:sz w:val="24"/>
                                <w:szCs w:val="24"/>
                              </w:rPr>
                            </w:pPr>
                            <w:r w:rsidRPr="005B3790">
                              <w:rPr>
                                <w:rFonts w:ascii="游ゴシック" w:eastAsia="游ゴシック" w:hAnsi="游ゴシック" w:cs="ＭＳ 明朝" w:hint="eastAsia"/>
                                <w:sz w:val="24"/>
                                <w:szCs w:val="24"/>
                              </w:rPr>
                              <w:t xml:space="preserve">　</w:t>
                            </w:r>
                            <w:r w:rsidRPr="005B3790">
                              <w:rPr>
                                <w:rFonts w:ascii="游ゴシック" w:eastAsia="游ゴシック" w:hAnsi="游ゴシック" w:cs="ＭＳ 明朝"/>
                                <w:sz w:val="24"/>
                                <w:szCs w:val="24"/>
                              </w:rPr>
                              <w:t xml:space="preserve">　</w:t>
                            </w:r>
                            <w:r w:rsidRPr="005B3790">
                              <w:rPr>
                                <w:rFonts w:ascii="游ゴシック" w:eastAsia="游ゴシック" w:hAnsi="游ゴシック" w:cs="ＭＳ 明朝" w:hint="eastAsia"/>
                                <w:sz w:val="24"/>
                                <w:szCs w:val="24"/>
                              </w:rPr>
                              <w:t>・重度の関節リウマチにより</w:t>
                            </w:r>
                            <w:r w:rsidRPr="005B3790">
                              <w:rPr>
                                <w:rFonts w:ascii="游ゴシック" w:eastAsia="游ゴシック" w:hAnsi="游ゴシック" w:cs="ＭＳ 明朝"/>
                                <w:sz w:val="24"/>
                                <w:szCs w:val="24"/>
                              </w:rPr>
                              <w:t>時間帯によって間接のこわばりが強くなる　　など</w:t>
                            </w:r>
                          </w:p>
                          <w:p w:rsidR="001D3EA4" w:rsidRPr="005B3790" w:rsidRDefault="001D3EA4" w:rsidP="005B3790">
                            <w:pPr>
                              <w:adjustRightInd w:val="0"/>
                              <w:snapToGrid w:val="0"/>
                              <w:spacing w:line="380" w:lineRule="exact"/>
                              <w:ind w:leftChars="50" w:left="345" w:hangingChars="100" w:hanging="240"/>
                              <w:rPr>
                                <w:rFonts w:ascii="游ゴシック" w:eastAsia="游ゴシック" w:hAnsi="游ゴシック" w:cs="ＭＳ 明朝"/>
                                <w:sz w:val="24"/>
                                <w:szCs w:val="24"/>
                              </w:rPr>
                            </w:pPr>
                          </w:p>
                          <w:p w:rsidR="001D3EA4" w:rsidRPr="005B3790" w:rsidRDefault="001D3EA4" w:rsidP="005B3790">
                            <w:pPr>
                              <w:adjustRightInd w:val="0"/>
                              <w:snapToGrid w:val="0"/>
                              <w:spacing w:line="380" w:lineRule="exact"/>
                              <w:ind w:left="240" w:hangingChars="100" w:hanging="240"/>
                              <w:rPr>
                                <w:rFonts w:ascii="游ゴシック" w:eastAsia="游ゴシック" w:hAnsi="游ゴシック" w:cs="ＭＳ 明朝"/>
                                <w:sz w:val="24"/>
                                <w:szCs w:val="24"/>
                              </w:rPr>
                            </w:pPr>
                            <w:r w:rsidRPr="005B3790">
                              <w:rPr>
                                <w:rFonts w:asciiTheme="minorEastAsia" w:hAnsiTheme="minorEastAsia" w:cs="ＭＳ 明朝" w:hint="eastAsia"/>
                                <w:sz w:val="24"/>
                                <w:szCs w:val="24"/>
                              </w:rPr>
                              <w:t>Ⅱ</w:t>
                            </w:r>
                            <w:r w:rsidRPr="005B3790">
                              <w:rPr>
                                <w:rFonts w:ascii="游ゴシック" w:eastAsia="游ゴシック" w:hAnsi="游ゴシック" w:cs="ＭＳ 明朝" w:hint="eastAsia"/>
                                <w:sz w:val="24"/>
                                <w:szCs w:val="24"/>
                              </w:rPr>
                              <w:t xml:space="preserve">　</w:t>
                            </w:r>
                            <w:r w:rsidRPr="005B3790">
                              <w:rPr>
                                <w:rFonts w:ascii="游ゴシック" w:eastAsia="游ゴシック" w:hAnsi="游ゴシック" w:cs="ＭＳ 明朝"/>
                                <w:sz w:val="24"/>
                                <w:szCs w:val="24"/>
                              </w:rPr>
                              <w:t>疾患その他の原因により、</w:t>
                            </w:r>
                            <w:r w:rsidRPr="005B3790">
                              <w:rPr>
                                <w:rFonts w:ascii="游ゴシック" w:eastAsia="游ゴシック" w:hAnsi="游ゴシック" w:cs="ＭＳ 明朝" w:hint="eastAsia"/>
                                <w:sz w:val="24"/>
                                <w:szCs w:val="24"/>
                              </w:rPr>
                              <w:t>状態が急速に悪化し</w:t>
                            </w:r>
                            <w:r w:rsidRPr="005B3790">
                              <w:rPr>
                                <w:rFonts w:ascii="游ゴシック" w:eastAsia="游ゴシック" w:hAnsi="游ゴシック" w:cs="ＭＳ 明朝"/>
                                <w:sz w:val="24"/>
                                <w:szCs w:val="24"/>
                              </w:rPr>
                              <w:t>、短時間のうちに「</w:t>
                            </w:r>
                            <w:r w:rsidRPr="007B0347">
                              <w:rPr>
                                <w:rFonts w:ascii="游ゴシック" w:eastAsia="游ゴシック" w:hAnsi="游ゴシック" w:cs="ＭＳ 明朝"/>
                                <w:b/>
                                <w:sz w:val="24"/>
                                <w:szCs w:val="24"/>
                              </w:rPr>
                              <w:t>厚生労働大臣が定める者のイ</w:t>
                            </w:r>
                            <w:r w:rsidRPr="005B3790">
                              <w:rPr>
                                <w:rFonts w:ascii="游ゴシック" w:eastAsia="游ゴシック" w:hAnsi="游ゴシック" w:cs="ＭＳ 明朝"/>
                                <w:sz w:val="24"/>
                                <w:szCs w:val="24"/>
                              </w:rPr>
                              <w:t>」</w:t>
                            </w:r>
                            <w:r w:rsidRPr="005B3790">
                              <w:rPr>
                                <w:rFonts w:ascii="游ゴシック" w:eastAsia="游ゴシック" w:hAnsi="游ゴシック" w:cs="ＭＳ 明朝" w:hint="eastAsia"/>
                                <w:sz w:val="24"/>
                                <w:szCs w:val="24"/>
                              </w:rPr>
                              <w:t>に</w:t>
                            </w:r>
                            <w:r w:rsidRPr="005B3790">
                              <w:rPr>
                                <w:rFonts w:ascii="游ゴシック" w:eastAsia="游ゴシック" w:hAnsi="游ゴシック" w:cs="ＭＳ 明朝"/>
                                <w:sz w:val="24"/>
                                <w:szCs w:val="24"/>
                              </w:rPr>
                              <w:t>該当するに至ることが確実に見込まれる</w:t>
                            </w:r>
                            <w:r w:rsidRPr="005B3790">
                              <w:rPr>
                                <w:rFonts w:ascii="游ゴシック" w:eastAsia="游ゴシック" w:hAnsi="游ゴシック" w:cs="ＭＳ 明朝" w:hint="eastAsia"/>
                                <w:sz w:val="24"/>
                                <w:szCs w:val="24"/>
                              </w:rPr>
                              <w:t>者</w:t>
                            </w:r>
                          </w:p>
                          <w:p w:rsidR="001D3EA4" w:rsidRDefault="001D3EA4" w:rsidP="005B3790">
                            <w:pPr>
                              <w:adjustRightInd w:val="0"/>
                              <w:snapToGrid w:val="0"/>
                              <w:spacing w:line="380" w:lineRule="exact"/>
                              <w:ind w:left="840" w:hangingChars="350" w:hanging="840"/>
                              <w:rPr>
                                <w:rFonts w:ascii="游ゴシック" w:eastAsia="游ゴシック" w:hAnsi="游ゴシック" w:cs="ＭＳ 明朝"/>
                                <w:sz w:val="24"/>
                                <w:szCs w:val="24"/>
                              </w:rPr>
                            </w:pPr>
                            <w:r w:rsidRPr="005B3790">
                              <w:rPr>
                                <w:rFonts w:ascii="游ゴシック" w:eastAsia="游ゴシック" w:hAnsi="游ゴシック" w:cs="ＭＳ 明朝" w:hint="eastAsia"/>
                                <w:sz w:val="24"/>
                                <w:szCs w:val="24"/>
                              </w:rPr>
                              <w:t>（</w:t>
                            </w:r>
                            <w:r w:rsidRPr="005B3790">
                              <w:rPr>
                                <w:rFonts w:ascii="游ゴシック" w:eastAsia="游ゴシック" w:hAnsi="游ゴシック" w:cs="ＭＳ 明朝"/>
                                <w:sz w:val="24"/>
                                <w:szCs w:val="24"/>
                              </w:rPr>
                              <w:t>例）</w:t>
                            </w:r>
                            <w:r w:rsidRPr="005B3790">
                              <w:rPr>
                                <w:rFonts w:ascii="游ゴシック" w:eastAsia="游ゴシック" w:hAnsi="游ゴシック" w:cs="ＭＳ 明朝" w:hint="eastAsia"/>
                                <w:sz w:val="24"/>
                                <w:szCs w:val="24"/>
                              </w:rPr>
                              <w:t>・</w:t>
                            </w:r>
                            <w:r w:rsidRPr="005B3790">
                              <w:rPr>
                                <w:rFonts w:ascii="游ゴシック" w:eastAsia="游ゴシック" w:hAnsi="游ゴシック" w:cs="ＭＳ 明朝"/>
                                <w:sz w:val="24"/>
                                <w:szCs w:val="24"/>
                              </w:rPr>
                              <w:t>末期がんにより、</w:t>
                            </w:r>
                            <w:r w:rsidRPr="005B3790">
                              <w:rPr>
                                <w:rFonts w:ascii="游ゴシック" w:eastAsia="游ゴシック" w:hAnsi="游ゴシック" w:cs="ＭＳ 明朝" w:hint="eastAsia"/>
                                <w:sz w:val="24"/>
                                <w:szCs w:val="24"/>
                              </w:rPr>
                              <w:t>認定調査時は何とか自立していても急激に状態が悪化し</w:t>
                            </w:r>
                            <w:r w:rsidRPr="005B3790">
                              <w:rPr>
                                <w:rFonts w:ascii="游ゴシック" w:eastAsia="游ゴシック" w:hAnsi="游ゴシック" w:cs="ＭＳ 明朝"/>
                                <w:sz w:val="24"/>
                                <w:szCs w:val="24"/>
                              </w:rPr>
                              <w:t>、短時間で福祉用具が必要となる</w:t>
                            </w:r>
                            <w:r w:rsidRPr="005B3790">
                              <w:rPr>
                                <w:rFonts w:ascii="游ゴシック" w:eastAsia="游ゴシック" w:hAnsi="游ゴシック" w:cs="ＭＳ 明朝" w:hint="eastAsia"/>
                                <w:sz w:val="24"/>
                                <w:szCs w:val="24"/>
                              </w:rPr>
                              <w:t xml:space="preserve">　</w:t>
                            </w:r>
                            <w:r>
                              <w:rPr>
                                <w:rFonts w:ascii="游ゴシック" w:eastAsia="游ゴシック" w:hAnsi="游ゴシック" w:cs="ＭＳ 明朝"/>
                                <w:sz w:val="24"/>
                                <w:szCs w:val="24"/>
                              </w:rPr>
                              <w:t xml:space="preserve">　　　　　　　　　　　　　　　　　　　　</w:t>
                            </w:r>
                            <w:r w:rsidRPr="005B3790">
                              <w:rPr>
                                <w:rFonts w:ascii="游ゴシック" w:eastAsia="游ゴシック" w:hAnsi="游ゴシック" w:cs="ＭＳ 明朝"/>
                                <w:sz w:val="24"/>
                                <w:szCs w:val="24"/>
                              </w:rPr>
                              <w:t xml:space="preserve">　</w:t>
                            </w:r>
                            <w:r w:rsidRPr="005B3790">
                              <w:rPr>
                                <w:rFonts w:ascii="游ゴシック" w:eastAsia="游ゴシック" w:hAnsi="游ゴシック" w:cs="ＭＳ 明朝" w:hint="eastAsia"/>
                                <w:sz w:val="24"/>
                                <w:szCs w:val="24"/>
                              </w:rPr>
                              <w:t>など</w:t>
                            </w:r>
                          </w:p>
                          <w:p w:rsidR="001D3EA4" w:rsidRPr="005B3790" w:rsidRDefault="001D3EA4" w:rsidP="005B3790">
                            <w:pPr>
                              <w:adjustRightInd w:val="0"/>
                              <w:snapToGrid w:val="0"/>
                              <w:spacing w:line="380" w:lineRule="exact"/>
                              <w:ind w:left="840" w:hangingChars="350" w:hanging="840"/>
                              <w:rPr>
                                <w:rFonts w:ascii="游ゴシック" w:eastAsia="游ゴシック" w:hAnsi="游ゴシック" w:cs="ＭＳ 明朝"/>
                                <w:sz w:val="24"/>
                                <w:szCs w:val="24"/>
                              </w:rPr>
                            </w:pPr>
                          </w:p>
                          <w:p w:rsidR="001D3EA4" w:rsidRPr="005B3790" w:rsidRDefault="001D3EA4" w:rsidP="005B3790">
                            <w:pPr>
                              <w:adjustRightInd w:val="0"/>
                              <w:snapToGrid w:val="0"/>
                              <w:spacing w:line="380" w:lineRule="exact"/>
                              <w:ind w:left="240" w:hangingChars="100" w:hanging="240"/>
                              <w:rPr>
                                <w:rFonts w:ascii="游ゴシック" w:eastAsia="游ゴシック" w:hAnsi="游ゴシック" w:cs="ＭＳ 明朝"/>
                                <w:sz w:val="24"/>
                                <w:szCs w:val="24"/>
                              </w:rPr>
                            </w:pPr>
                            <w:r w:rsidRPr="005B3790">
                              <w:rPr>
                                <w:rFonts w:asciiTheme="minorEastAsia" w:hAnsiTheme="minorEastAsia" w:cs="ＭＳ 明朝" w:hint="eastAsia"/>
                                <w:sz w:val="24"/>
                                <w:szCs w:val="24"/>
                              </w:rPr>
                              <w:t>Ⅲ</w:t>
                            </w:r>
                            <w:r w:rsidRPr="005B3790">
                              <w:rPr>
                                <w:rFonts w:ascii="游ゴシック" w:eastAsia="游ゴシック" w:hAnsi="游ゴシック" w:cs="ＭＳ 明朝"/>
                                <w:sz w:val="24"/>
                                <w:szCs w:val="24"/>
                              </w:rPr>
                              <w:t xml:space="preserve">　疾病その他の原因により、身体への重大な危険性又は症状の重篤化の回避等医学的判断</w:t>
                            </w:r>
                            <w:r w:rsidRPr="005B3790">
                              <w:rPr>
                                <w:rFonts w:ascii="游ゴシック" w:eastAsia="游ゴシック" w:hAnsi="游ゴシック" w:cs="ＭＳ 明朝" w:hint="eastAsia"/>
                                <w:sz w:val="24"/>
                                <w:szCs w:val="24"/>
                              </w:rPr>
                              <w:t>か</w:t>
                            </w:r>
                            <w:r w:rsidRPr="005B3790">
                              <w:rPr>
                                <w:rFonts w:ascii="游ゴシック" w:eastAsia="游ゴシック" w:hAnsi="游ゴシック" w:cs="ＭＳ 明朝"/>
                                <w:sz w:val="24"/>
                                <w:szCs w:val="24"/>
                              </w:rPr>
                              <w:t>ら</w:t>
                            </w:r>
                            <w:r w:rsidRPr="005B3790">
                              <w:rPr>
                                <w:rFonts w:ascii="游ゴシック" w:eastAsia="游ゴシック" w:hAnsi="游ゴシック" w:cs="ＭＳ 明朝" w:hint="eastAsia"/>
                                <w:sz w:val="24"/>
                                <w:szCs w:val="24"/>
                              </w:rPr>
                              <w:t>「</w:t>
                            </w:r>
                            <w:r w:rsidRPr="007B0347">
                              <w:rPr>
                                <w:rFonts w:ascii="游ゴシック" w:eastAsia="游ゴシック" w:hAnsi="游ゴシック" w:cs="ＭＳ 明朝"/>
                                <w:b/>
                                <w:sz w:val="24"/>
                                <w:szCs w:val="24"/>
                              </w:rPr>
                              <w:t>厚生労働大臣が</w:t>
                            </w:r>
                            <w:r w:rsidRPr="007B0347">
                              <w:rPr>
                                <w:rFonts w:ascii="游ゴシック" w:eastAsia="游ゴシック" w:hAnsi="游ゴシック" w:cs="ＭＳ 明朝" w:hint="eastAsia"/>
                                <w:b/>
                                <w:sz w:val="24"/>
                                <w:szCs w:val="24"/>
                              </w:rPr>
                              <w:t>定める者のイ</w:t>
                            </w:r>
                            <w:r w:rsidRPr="005B3790">
                              <w:rPr>
                                <w:rFonts w:ascii="游ゴシック" w:eastAsia="游ゴシック" w:hAnsi="游ゴシック" w:cs="ＭＳ 明朝"/>
                                <w:sz w:val="24"/>
                                <w:szCs w:val="24"/>
                              </w:rPr>
                              <w:t>」</w:t>
                            </w:r>
                            <w:r w:rsidRPr="005B3790">
                              <w:rPr>
                                <w:rFonts w:ascii="游ゴシック" w:eastAsia="游ゴシック" w:hAnsi="游ゴシック" w:cs="ＭＳ 明朝" w:hint="eastAsia"/>
                                <w:sz w:val="24"/>
                                <w:szCs w:val="24"/>
                              </w:rPr>
                              <w:t>に</w:t>
                            </w:r>
                            <w:r w:rsidRPr="005B3790">
                              <w:rPr>
                                <w:rFonts w:ascii="游ゴシック" w:eastAsia="游ゴシック" w:hAnsi="游ゴシック" w:cs="ＭＳ 明朝"/>
                                <w:sz w:val="24"/>
                                <w:szCs w:val="24"/>
                              </w:rPr>
                              <w:t>該当する</w:t>
                            </w:r>
                            <w:r w:rsidRPr="005B3790">
                              <w:rPr>
                                <w:rFonts w:ascii="游ゴシック" w:eastAsia="游ゴシック" w:hAnsi="游ゴシック" w:cs="ＭＳ 明朝" w:hint="eastAsia"/>
                                <w:sz w:val="24"/>
                                <w:szCs w:val="24"/>
                              </w:rPr>
                              <w:t>と</w:t>
                            </w:r>
                            <w:r w:rsidRPr="005B3790">
                              <w:rPr>
                                <w:rFonts w:ascii="游ゴシック" w:eastAsia="游ゴシック" w:hAnsi="游ゴシック" w:cs="ＭＳ 明朝"/>
                                <w:sz w:val="24"/>
                                <w:szCs w:val="24"/>
                              </w:rPr>
                              <w:t>判断できる</w:t>
                            </w:r>
                            <w:r w:rsidRPr="005B3790">
                              <w:rPr>
                                <w:rFonts w:ascii="游ゴシック" w:eastAsia="游ゴシック" w:hAnsi="游ゴシック" w:cs="ＭＳ 明朝" w:hint="eastAsia"/>
                                <w:sz w:val="24"/>
                                <w:szCs w:val="24"/>
                              </w:rPr>
                              <w:t>者</w:t>
                            </w:r>
                          </w:p>
                          <w:p w:rsidR="001D3EA4" w:rsidRDefault="001D3EA4" w:rsidP="005B3790">
                            <w:pPr>
                              <w:adjustRightInd w:val="0"/>
                              <w:snapToGrid w:val="0"/>
                              <w:spacing w:line="380" w:lineRule="exact"/>
                              <w:ind w:left="840" w:hangingChars="350" w:hanging="840"/>
                              <w:rPr>
                                <w:rFonts w:ascii="游ゴシック" w:eastAsia="游ゴシック" w:hAnsi="游ゴシック" w:cs="ＭＳ 明朝"/>
                                <w:sz w:val="24"/>
                                <w:szCs w:val="24"/>
                              </w:rPr>
                            </w:pPr>
                            <w:r w:rsidRPr="005B3790">
                              <w:rPr>
                                <w:rFonts w:ascii="游ゴシック" w:eastAsia="游ゴシック" w:hAnsi="游ゴシック" w:cs="ＭＳ 明朝" w:hint="eastAsia"/>
                                <w:sz w:val="24"/>
                                <w:szCs w:val="24"/>
                              </w:rPr>
                              <w:t>（例</w:t>
                            </w:r>
                            <w:r w:rsidRPr="005B3790">
                              <w:rPr>
                                <w:rFonts w:ascii="游ゴシック" w:eastAsia="游ゴシック" w:hAnsi="游ゴシック" w:cs="ＭＳ 明朝"/>
                                <w:sz w:val="24"/>
                                <w:szCs w:val="24"/>
                              </w:rPr>
                              <w:t>）</w:t>
                            </w:r>
                            <w:r>
                              <w:rPr>
                                <w:rFonts w:ascii="游ゴシック" w:eastAsia="游ゴシック" w:hAnsi="游ゴシック" w:cs="ＭＳ 明朝" w:hint="eastAsia"/>
                                <w:sz w:val="24"/>
                                <w:szCs w:val="24"/>
                              </w:rPr>
                              <w:t>・</w:t>
                            </w:r>
                            <w:r>
                              <w:rPr>
                                <w:rFonts w:ascii="游ゴシック" w:eastAsia="游ゴシック" w:hAnsi="游ゴシック" w:cs="ＭＳ 明朝"/>
                                <w:sz w:val="24"/>
                                <w:szCs w:val="24"/>
                              </w:rPr>
                              <w:t>重度の心疾患があるため、特殊寝台の利用により急激な動きを取らないようにし、心不全発作の危険性を回避する必要があり、特殊</w:t>
                            </w:r>
                            <w:r>
                              <w:rPr>
                                <w:rFonts w:ascii="游ゴシック" w:eastAsia="游ゴシック" w:hAnsi="游ゴシック" w:cs="ＭＳ 明朝" w:hint="eastAsia"/>
                                <w:sz w:val="24"/>
                                <w:szCs w:val="24"/>
                              </w:rPr>
                              <w:t>寝台</w:t>
                            </w:r>
                            <w:r>
                              <w:rPr>
                                <w:rFonts w:ascii="游ゴシック" w:eastAsia="游ゴシック" w:hAnsi="游ゴシック" w:cs="ＭＳ 明朝"/>
                                <w:sz w:val="24"/>
                                <w:szCs w:val="24"/>
                              </w:rPr>
                              <w:t>の必要性を</w:t>
                            </w:r>
                            <w:r>
                              <w:rPr>
                                <w:rFonts w:ascii="游ゴシック" w:eastAsia="游ゴシック" w:hAnsi="游ゴシック" w:cs="ＭＳ 明朝" w:hint="eastAsia"/>
                                <w:sz w:val="24"/>
                                <w:szCs w:val="24"/>
                              </w:rPr>
                              <w:t>医師から</w:t>
                            </w:r>
                            <w:r>
                              <w:rPr>
                                <w:rFonts w:ascii="游ゴシック" w:eastAsia="游ゴシック" w:hAnsi="游ゴシック" w:cs="ＭＳ 明朝"/>
                                <w:sz w:val="24"/>
                                <w:szCs w:val="24"/>
                              </w:rPr>
                              <w:t>指示されている</w:t>
                            </w:r>
                          </w:p>
                          <w:p w:rsidR="001D3EA4" w:rsidRDefault="001D3EA4" w:rsidP="007571C7">
                            <w:pPr>
                              <w:adjustRightInd w:val="0"/>
                              <w:snapToGrid w:val="0"/>
                              <w:spacing w:line="380" w:lineRule="exact"/>
                              <w:ind w:left="840" w:hangingChars="350" w:hanging="840"/>
                              <w:rPr>
                                <w:rFonts w:ascii="游ゴシック" w:eastAsia="游ゴシック" w:hAnsi="游ゴシック" w:cs="ＭＳ 明朝"/>
                                <w:sz w:val="24"/>
                                <w:szCs w:val="24"/>
                              </w:rPr>
                            </w:pPr>
                            <w:r>
                              <w:rPr>
                                <w:rFonts w:ascii="游ゴシック" w:eastAsia="游ゴシック" w:hAnsi="游ゴシック" w:cs="ＭＳ 明朝"/>
                                <w:sz w:val="24"/>
                                <w:szCs w:val="24"/>
                              </w:rPr>
                              <w:t xml:space="preserve">     </w:t>
                            </w:r>
                            <w:r>
                              <w:rPr>
                                <w:rFonts w:ascii="游ゴシック" w:eastAsia="游ゴシック" w:hAnsi="游ゴシック" w:cs="ＭＳ 明朝" w:hint="eastAsia"/>
                                <w:sz w:val="24"/>
                                <w:szCs w:val="24"/>
                              </w:rPr>
                              <w:t>・脊髄損傷による</w:t>
                            </w:r>
                            <w:r>
                              <w:rPr>
                                <w:rFonts w:ascii="游ゴシック" w:eastAsia="游ゴシック" w:hAnsi="游ゴシック" w:cs="ＭＳ 明朝"/>
                                <w:sz w:val="24"/>
                                <w:szCs w:val="24"/>
                              </w:rPr>
                              <w:t>下半身</w:t>
                            </w:r>
                            <w:r>
                              <w:rPr>
                                <w:rFonts w:ascii="游ゴシック" w:eastAsia="游ゴシック" w:hAnsi="游ゴシック" w:cs="ＭＳ 明朝" w:hint="eastAsia"/>
                                <w:sz w:val="24"/>
                                <w:szCs w:val="24"/>
                              </w:rPr>
                              <w:t>麻痺</w:t>
                            </w:r>
                            <w:r>
                              <w:rPr>
                                <w:rFonts w:ascii="游ゴシック" w:eastAsia="游ゴシック" w:hAnsi="游ゴシック" w:cs="ＭＳ 明朝"/>
                                <w:sz w:val="24"/>
                                <w:szCs w:val="24"/>
                              </w:rPr>
                              <w:t>が残存し</w:t>
                            </w:r>
                            <w:r>
                              <w:rPr>
                                <w:rFonts w:ascii="游ゴシック" w:eastAsia="游ゴシック" w:hAnsi="游ゴシック" w:cs="ＭＳ 明朝" w:hint="eastAsia"/>
                                <w:sz w:val="24"/>
                                <w:szCs w:val="24"/>
                              </w:rPr>
                              <w:t>、寝返りが大変な状況があるため</w:t>
                            </w:r>
                            <w:r>
                              <w:rPr>
                                <w:rFonts w:ascii="游ゴシック" w:eastAsia="游ゴシック" w:hAnsi="游ゴシック" w:cs="ＭＳ 明朝"/>
                                <w:sz w:val="24"/>
                                <w:szCs w:val="24"/>
                              </w:rPr>
                              <w:t>、</w:t>
                            </w:r>
                            <w:r>
                              <w:rPr>
                                <w:rFonts w:ascii="游ゴシック" w:eastAsia="游ゴシック" w:hAnsi="游ゴシック" w:cs="ＭＳ 明朝" w:hint="eastAsia"/>
                                <w:sz w:val="24"/>
                                <w:szCs w:val="24"/>
                              </w:rPr>
                              <w:t>床ずれ発症リスクが高く、</w:t>
                            </w:r>
                            <w:r>
                              <w:rPr>
                                <w:rFonts w:ascii="游ゴシック" w:eastAsia="游ゴシック" w:hAnsi="游ゴシック" w:cs="ＭＳ 明朝"/>
                                <w:sz w:val="24"/>
                                <w:szCs w:val="24"/>
                              </w:rPr>
                              <w:t>床ずれ防止用具の利用により床ずれの危険性を回避す</w:t>
                            </w:r>
                            <w:r>
                              <w:rPr>
                                <w:rFonts w:ascii="游ゴシック" w:eastAsia="游ゴシック" w:hAnsi="游ゴシック" w:cs="ＭＳ 明朝" w:hint="eastAsia"/>
                                <w:sz w:val="24"/>
                                <w:szCs w:val="24"/>
                              </w:rPr>
                              <w:t>る</w:t>
                            </w:r>
                            <w:r>
                              <w:rPr>
                                <w:rFonts w:ascii="游ゴシック" w:eastAsia="游ゴシック" w:hAnsi="游ゴシック" w:cs="ＭＳ 明朝"/>
                                <w:sz w:val="24"/>
                                <w:szCs w:val="24"/>
                              </w:rPr>
                              <w:t>必要があり、</w:t>
                            </w:r>
                            <w:r>
                              <w:rPr>
                                <w:rFonts w:ascii="游ゴシック" w:eastAsia="游ゴシック" w:hAnsi="游ゴシック" w:cs="ＭＳ 明朝" w:hint="eastAsia"/>
                                <w:sz w:val="24"/>
                                <w:szCs w:val="24"/>
                              </w:rPr>
                              <w:t>床ずれ防止用具の必要性を医師からも指示されている</w:t>
                            </w:r>
                            <w:r>
                              <w:rPr>
                                <w:rFonts w:ascii="游ゴシック" w:eastAsia="游ゴシック" w:hAnsi="游ゴシック" w:cs="ＭＳ 明朝"/>
                                <w:sz w:val="24"/>
                                <w:szCs w:val="24"/>
                              </w:rPr>
                              <w:t xml:space="preserve">　　　　　　　など</w:t>
                            </w:r>
                          </w:p>
                          <w:p w:rsidR="001D3EA4" w:rsidRDefault="001D3EA4" w:rsidP="007571C7">
                            <w:pPr>
                              <w:adjustRightInd w:val="0"/>
                              <w:snapToGrid w:val="0"/>
                              <w:spacing w:line="380" w:lineRule="exact"/>
                              <w:ind w:left="840" w:hangingChars="350" w:hanging="840"/>
                              <w:rPr>
                                <w:rFonts w:ascii="游ゴシック" w:eastAsia="游ゴシック" w:hAnsi="游ゴシック" w:cs="ＭＳ 明朝"/>
                                <w:sz w:val="24"/>
                                <w:szCs w:val="24"/>
                              </w:rPr>
                            </w:pPr>
                          </w:p>
                          <w:p w:rsidR="001D3EA4" w:rsidRPr="005B3790" w:rsidRDefault="001D3EA4" w:rsidP="007571C7">
                            <w:pPr>
                              <w:adjustRightInd w:val="0"/>
                              <w:snapToGrid w:val="0"/>
                              <w:spacing w:line="380" w:lineRule="exact"/>
                              <w:ind w:left="770" w:hangingChars="350" w:hanging="770"/>
                              <w:rPr>
                                <w:sz w:val="22"/>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テキスト ボックス 2" o:spid="_x0000_s1026" type="#_x0000_t202" style="width:494.25pt;height:36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" strokeweight="2pt">
                <v:textbox>
                  <w:txbxContent>
                    <w:p w:rsidR="001D3EA4" w:rsidRPr="005B3790" w:rsidRDefault="001D3EA4" w:rsidP="005B3790">
                      <w:pPr>
                        <w:adjustRightInd w:val="0"/>
                        <w:snapToGrid w:val="0"/>
                        <w:spacing w:line="380" w:lineRule="exact"/>
                        <w:ind w:left="240" w:hangingChars="100" w:hanging="240"/>
                        <w:rPr>
                          <w:rFonts w:ascii="游ゴシック" w:eastAsia="游ゴシック" w:hAnsi="游ゴシック" w:cs="ＭＳ 明朝"/>
                          <w:sz w:val="24"/>
                          <w:szCs w:val="24"/>
                        </w:rPr>
                      </w:pPr>
                      <w:r w:rsidRPr="005B3790">
                        <w:rPr>
                          <w:rFonts w:asciiTheme="minorEastAsia" w:hAnsiTheme="minorEastAsia" w:cs="ＭＳ 明朝"/>
                          <w:sz w:val="24"/>
                          <w:szCs w:val="24"/>
                        </w:rPr>
                        <w:t>Ⅰ</w:t>
                      </w:r>
                      <w:r w:rsidRPr="005B3790">
                        <w:rPr>
                          <w:rFonts w:ascii="游ゴシック" w:eastAsia="游ゴシック" w:hAnsi="游ゴシック" w:cs="ＭＳ 明朝" w:hint="eastAsia"/>
                          <w:sz w:val="24"/>
                          <w:szCs w:val="24"/>
                        </w:rPr>
                        <w:t xml:space="preserve">　疾患その他の原因により</w:t>
                      </w:r>
                      <w:r w:rsidRPr="005B3790">
                        <w:rPr>
                          <w:rFonts w:ascii="游ゴシック" w:eastAsia="游ゴシック" w:hAnsi="游ゴシック" w:cs="ＭＳ 明朝"/>
                          <w:sz w:val="24"/>
                          <w:szCs w:val="24"/>
                        </w:rPr>
                        <w:t>、状態が変動しやすく、日</w:t>
                      </w:r>
                      <w:r w:rsidRPr="005B3790">
                        <w:rPr>
                          <w:rFonts w:ascii="游ゴシック" w:eastAsia="游ゴシック" w:hAnsi="游ゴシック" w:cs="ＭＳ 明朝" w:hint="eastAsia"/>
                          <w:sz w:val="24"/>
                          <w:szCs w:val="24"/>
                        </w:rPr>
                        <w:t>に</w:t>
                      </w:r>
                      <w:r w:rsidRPr="005B3790">
                        <w:rPr>
                          <w:rFonts w:ascii="游ゴシック" w:eastAsia="游ゴシック" w:hAnsi="游ゴシック" w:cs="ＭＳ 明朝"/>
                          <w:sz w:val="24"/>
                          <w:szCs w:val="24"/>
                        </w:rPr>
                        <w:t>よって</w:t>
                      </w:r>
                      <w:r w:rsidRPr="005B3790">
                        <w:rPr>
                          <w:rFonts w:ascii="游ゴシック" w:eastAsia="游ゴシック" w:hAnsi="游ゴシック" w:cs="ＭＳ 明朝" w:hint="eastAsia"/>
                          <w:sz w:val="24"/>
                          <w:szCs w:val="24"/>
                        </w:rPr>
                        <w:t>又</w:t>
                      </w:r>
                      <w:r w:rsidRPr="005B3790">
                        <w:rPr>
                          <w:rFonts w:ascii="游ゴシック" w:eastAsia="游ゴシック" w:hAnsi="游ゴシック" w:cs="ＭＳ 明朝"/>
                          <w:sz w:val="24"/>
                          <w:szCs w:val="24"/>
                        </w:rPr>
                        <w:t>は時間帯によって</w:t>
                      </w:r>
                      <w:r w:rsidRPr="005B3790">
                        <w:rPr>
                          <w:rFonts w:ascii="游ゴシック" w:eastAsia="游ゴシック" w:hAnsi="游ゴシック" w:cs="ＭＳ 明朝" w:hint="eastAsia"/>
                          <w:sz w:val="24"/>
                          <w:szCs w:val="24"/>
                        </w:rPr>
                        <w:t>、</w:t>
                      </w:r>
                      <w:r w:rsidRPr="005B3790">
                        <w:rPr>
                          <w:rFonts w:ascii="游ゴシック" w:eastAsia="游ゴシック" w:hAnsi="游ゴシック" w:cs="ＭＳ 明朝"/>
                          <w:sz w:val="24"/>
                          <w:szCs w:val="24"/>
                        </w:rPr>
                        <w:t>頻繁に</w:t>
                      </w:r>
                      <w:r w:rsidRPr="005B3790">
                        <w:rPr>
                          <w:rFonts w:ascii="游ゴシック" w:eastAsia="游ゴシック" w:hAnsi="游ゴシック" w:cs="ＭＳ 明朝" w:hint="eastAsia"/>
                          <w:sz w:val="24"/>
                          <w:szCs w:val="24"/>
                        </w:rPr>
                        <w:t>「</w:t>
                      </w:r>
                      <w:r w:rsidRPr="007B0347">
                        <w:rPr>
                          <w:rFonts w:ascii="游ゴシック" w:eastAsia="游ゴシック" w:hAnsi="游ゴシック" w:cs="ＭＳ 明朝"/>
                          <w:b/>
                          <w:sz w:val="24"/>
                          <w:szCs w:val="24"/>
                        </w:rPr>
                        <w:t>厚生労働大臣が</w:t>
                      </w:r>
                      <w:r w:rsidRPr="007B0347">
                        <w:rPr>
                          <w:rFonts w:ascii="游ゴシック" w:eastAsia="游ゴシック" w:hAnsi="游ゴシック" w:cs="ＭＳ 明朝" w:hint="eastAsia"/>
                          <w:b/>
                          <w:sz w:val="24"/>
                          <w:szCs w:val="24"/>
                        </w:rPr>
                        <w:t>定める者のイ</w:t>
                      </w:r>
                      <w:r w:rsidRPr="005B3790">
                        <w:rPr>
                          <w:rFonts w:ascii="游ゴシック" w:eastAsia="游ゴシック" w:hAnsi="游ゴシック" w:cs="ＭＳ 明朝"/>
                          <w:sz w:val="24"/>
                          <w:szCs w:val="24"/>
                        </w:rPr>
                        <w:t>」</w:t>
                      </w:r>
                      <w:r w:rsidRPr="005B3790">
                        <w:rPr>
                          <w:rFonts w:ascii="游ゴシック" w:eastAsia="游ゴシック" w:hAnsi="游ゴシック" w:cs="ＭＳ 明朝" w:hint="eastAsia"/>
                          <w:sz w:val="24"/>
                          <w:szCs w:val="24"/>
                        </w:rPr>
                        <w:t>に</w:t>
                      </w:r>
                      <w:r w:rsidRPr="005B3790">
                        <w:rPr>
                          <w:rFonts w:ascii="游ゴシック" w:eastAsia="游ゴシック" w:hAnsi="游ゴシック" w:cs="ＭＳ 明朝"/>
                          <w:sz w:val="24"/>
                          <w:szCs w:val="24"/>
                        </w:rPr>
                        <w:t>該当する</w:t>
                      </w:r>
                      <w:r w:rsidRPr="005B3790">
                        <w:rPr>
                          <w:rFonts w:ascii="游ゴシック" w:eastAsia="游ゴシック" w:hAnsi="游ゴシック" w:cs="ＭＳ 明朝" w:hint="eastAsia"/>
                          <w:sz w:val="24"/>
                          <w:szCs w:val="24"/>
                        </w:rPr>
                        <w:t>者</w:t>
                      </w:r>
                    </w:p>
                    <w:p w:rsidR="001D3EA4" w:rsidRPr="005B3790" w:rsidRDefault="001D3EA4" w:rsidP="005B3790">
                      <w:pPr>
                        <w:adjustRightInd w:val="0"/>
                        <w:snapToGrid w:val="0"/>
                        <w:spacing w:line="380" w:lineRule="exact"/>
                        <w:ind w:left="840" w:hangingChars="350" w:hanging="840"/>
                        <w:rPr>
                          <w:rFonts w:ascii="游ゴシック" w:eastAsia="游ゴシック" w:hAnsi="游ゴシック" w:cs="ＭＳ 明朝"/>
                          <w:sz w:val="24"/>
                          <w:szCs w:val="24"/>
                        </w:rPr>
                      </w:pPr>
                      <w:r w:rsidRPr="005B3790">
                        <w:rPr>
                          <w:rFonts w:ascii="游ゴシック" w:eastAsia="游ゴシック" w:hAnsi="游ゴシック" w:cs="ＭＳ 明朝"/>
                          <w:sz w:val="24"/>
                          <w:szCs w:val="24"/>
                        </w:rPr>
                        <w:t>（例）・パーキンソン病の治療薬によるON</w:t>
                      </w:r>
                      <w:r w:rsidRPr="005B3790">
                        <w:rPr>
                          <w:rFonts w:ascii="游ゴシック" w:eastAsia="游ゴシック" w:hAnsi="游ゴシック" w:cs="ＭＳ 明朝" w:hint="eastAsia"/>
                          <w:sz w:val="24"/>
                          <w:szCs w:val="24"/>
                        </w:rPr>
                        <w:t>･</w:t>
                      </w:r>
                      <w:r w:rsidRPr="005B3790">
                        <w:rPr>
                          <w:rFonts w:ascii="游ゴシック" w:eastAsia="游ゴシック" w:hAnsi="游ゴシック" w:cs="ＭＳ 明朝"/>
                          <w:sz w:val="24"/>
                          <w:szCs w:val="24"/>
                        </w:rPr>
                        <w:t>OFF</w:t>
                      </w:r>
                      <w:r w:rsidRPr="005B3790">
                        <w:rPr>
                          <w:rFonts w:ascii="游ゴシック" w:eastAsia="游ゴシック" w:hAnsi="游ゴシック" w:cs="ＭＳ 明朝" w:hint="eastAsia"/>
                          <w:sz w:val="24"/>
                          <w:szCs w:val="24"/>
                        </w:rPr>
                        <w:t>現象が頻繁に出現し</w:t>
                      </w:r>
                      <w:r w:rsidRPr="005B3790">
                        <w:rPr>
                          <w:rFonts w:ascii="游ゴシック" w:eastAsia="游ゴシック" w:hAnsi="游ゴシック" w:cs="ＭＳ 明朝"/>
                          <w:sz w:val="24"/>
                          <w:szCs w:val="24"/>
                        </w:rPr>
                        <w:t>、日によって変動がある。</w:t>
                      </w:r>
                    </w:p>
                    <w:p w:rsidR="001D3EA4" w:rsidRDefault="001D3EA4" w:rsidP="005B3790">
                      <w:pPr>
                        <w:adjustRightInd w:val="0"/>
                        <w:snapToGrid w:val="0"/>
                        <w:spacing w:line="380" w:lineRule="exact"/>
                        <w:ind w:leftChars="50" w:left="345" w:hangingChars="100" w:hanging="240"/>
                        <w:rPr>
                          <w:rFonts w:ascii="游ゴシック" w:eastAsia="游ゴシック" w:hAnsi="游ゴシック" w:cs="ＭＳ 明朝"/>
                          <w:sz w:val="24"/>
                          <w:szCs w:val="24"/>
                        </w:rPr>
                      </w:pPr>
                      <w:r w:rsidRPr="005B3790">
                        <w:rPr>
                          <w:rFonts w:ascii="游ゴシック" w:eastAsia="游ゴシック" w:hAnsi="游ゴシック" w:cs="ＭＳ 明朝" w:hint="eastAsia"/>
                          <w:sz w:val="24"/>
                          <w:szCs w:val="24"/>
                        </w:rPr>
                        <w:t xml:space="preserve">　</w:t>
                      </w:r>
                      <w:r w:rsidRPr="005B3790">
                        <w:rPr>
                          <w:rFonts w:ascii="游ゴシック" w:eastAsia="游ゴシック" w:hAnsi="游ゴシック" w:cs="ＭＳ 明朝"/>
                          <w:sz w:val="24"/>
                          <w:szCs w:val="24"/>
                        </w:rPr>
                        <w:t xml:space="preserve">　</w:t>
                      </w:r>
                      <w:r w:rsidRPr="005B3790">
                        <w:rPr>
                          <w:rFonts w:ascii="游ゴシック" w:eastAsia="游ゴシック" w:hAnsi="游ゴシック" w:cs="ＭＳ 明朝" w:hint="eastAsia"/>
                          <w:sz w:val="24"/>
                          <w:szCs w:val="24"/>
                        </w:rPr>
                        <w:t>・重度の関節リウマチにより</w:t>
                      </w:r>
                      <w:r w:rsidRPr="005B3790">
                        <w:rPr>
                          <w:rFonts w:ascii="游ゴシック" w:eastAsia="游ゴシック" w:hAnsi="游ゴシック" w:cs="ＭＳ 明朝"/>
                          <w:sz w:val="24"/>
                          <w:szCs w:val="24"/>
                        </w:rPr>
                        <w:t>時間帯によって間接のこわばりが強くなる　　など</w:t>
                      </w:r>
                    </w:p>
                    <w:p w:rsidR="001D3EA4" w:rsidRPr="005B3790" w:rsidRDefault="001D3EA4" w:rsidP="005B3790">
                      <w:pPr>
                        <w:adjustRightInd w:val="0"/>
                        <w:snapToGrid w:val="0"/>
                        <w:spacing w:line="380" w:lineRule="exact"/>
                        <w:ind w:leftChars="50" w:left="345" w:hangingChars="100" w:hanging="240"/>
                        <w:rPr>
                          <w:rFonts w:ascii="游ゴシック" w:eastAsia="游ゴシック" w:hAnsi="游ゴシック" w:cs="ＭＳ 明朝"/>
                          <w:sz w:val="24"/>
                          <w:szCs w:val="24"/>
                        </w:rPr>
                      </w:pPr>
                    </w:p>
                    <w:p w:rsidR="001D3EA4" w:rsidRPr="005B3790" w:rsidRDefault="001D3EA4" w:rsidP="005B3790">
                      <w:pPr>
                        <w:adjustRightInd w:val="0"/>
                        <w:snapToGrid w:val="0"/>
                        <w:spacing w:line="380" w:lineRule="exact"/>
                        <w:ind w:left="240" w:hangingChars="100" w:hanging="240"/>
                        <w:rPr>
                          <w:rFonts w:ascii="游ゴシック" w:eastAsia="游ゴシック" w:hAnsi="游ゴシック" w:cs="ＭＳ 明朝"/>
                          <w:sz w:val="24"/>
                          <w:szCs w:val="24"/>
                        </w:rPr>
                      </w:pPr>
                      <w:r w:rsidRPr="005B3790">
                        <w:rPr>
                          <w:rFonts w:asciiTheme="minorEastAsia" w:hAnsiTheme="minorEastAsia" w:cs="ＭＳ 明朝" w:hint="eastAsia"/>
                          <w:sz w:val="24"/>
                          <w:szCs w:val="24"/>
                        </w:rPr>
                        <w:t>Ⅱ</w:t>
                      </w:r>
                      <w:r w:rsidRPr="005B3790">
                        <w:rPr>
                          <w:rFonts w:ascii="游ゴシック" w:eastAsia="游ゴシック" w:hAnsi="游ゴシック" w:cs="ＭＳ 明朝" w:hint="eastAsia"/>
                          <w:sz w:val="24"/>
                          <w:szCs w:val="24"/>
                        </w:rPr>
                        <w:t xml:space="preserve">　</w:t>
                      </w:r>
                      <w:r w:rsidRPr="005B3790">
                        <w:rPr>
                          <w:rFonts w:ascii="游ゴシック" w:eastAsia="游ゴシック" w:hAnsi="游ゴシック" w:cs="ＭＳ 明朝"/>
                          <w:sz w:val="24"/>
                          <w:szCs w:val="24"/>
                        </w:rPr>
                        <w:t>疾患その他の原因により、</w:t>
                      </w:r>
                      <w:r w:rsidRPr="005B3790">
                        <w:rPr>
                          <w:rFonts w:ascii="游ゴシック" w:eastAsia="游ゴシック" w:hAnsi="游ゴシック" w:cs="ＭＳ 明朝" w:hint="eastAsia"/>
                          <w:sz w:val="24"/>
                          <w:szCs w:val="24"/>
                        </w:rPr>
                        <w:t>状態が急速に悪化し</w:t>
                      </w:r>
                      <w:r w:rsidRPr="005B3790">
                        <w:rPr>
                          <w:rFonts w:ascii="游ゴシック" w:eastAsia="游ゴシック" w:hAnsi="游ゴシック" w:cs="ＭＳ 明朝"/>
                          <w:sz w:val="24"/>
                          <w:szCs w:val="24"/>
                        </w:rPr>
                        <w:t>、短時間のうちに「</w:t>
                      </w:r>
                      <w:r w:rsidRPr="007B0347">
                        <w:rPr>
                          <w:rFonts w:ascii="游ゴシック" w:eastAsia="游ゴシック" w:hAnsi="游ゴシック" w:cs="ＭＳ 明朝"/>
                          <w:b/>
                          <w:sz w:val="24"/>
                          <w:szCs w:val="24"/>
                        </w:rPr>
                        <w:t>厚生労働大臣が定める者のイ</w:t>
                      </w:r>
                      <w:r w:rsidRPr="005B3790">
                        <w:rPr>
                          <w:rFonts w:ascii="游ゴシック" w:eastAsia="游ゴシック" w:hAnsi="游ゴシック" w:cs="ＭＳ 明朝"/>
                          <w:sz w:val="24"/>
                          <w:szCs w:val="24"/>
                        </w:rPr>
                        <w:t>」</w:t>
                      </w:r>
                      <w:r w:rsidRPr="005B3790">
                        <w:rPr>
                          <w:rFonts w:ascii="游ゴシック" w:eastAsia="游ゴシック" w:hAnsi="游ゴシック" w:cs="ＭＳ 明朝" w:hint="eastAsia"/>
                          <w:sz w:val="24"/>
                          <w:szCs w:val="24"/>
                        </w:rPr>
                        <w:t>に</w:t>
                      </w:r>
                      <w:r w:rsidRPr="005B3790">
                        <w:rPr>
                          <w:rFonts w:ascii="游ゴシック" w:eastAsia="游ゴシック" w:hAnsi="游ゴシック" w:cs="ＭＳ 明朝"/>
                          <w:sz w:val="24"/>
                          <w:szCs w:val="24"/>
                        </w:rPr>
                        <w:t>該当するに至ることが確実に見込まれる</w:t>
                      </w:r>
                      <w:r w:rsidRPr="005B3790">
                        <w:rPr>
                          <w:rFonts w:ascii="游ゴシック" w:eastAsia="游ゴシック" w:hAnsi="游ゴシック" w:cs="ＭＳ 明朝" w:hint="eastAsia"/>
                          <w:sz w:val="24"/>
                          <w:szCs w:val="24"/>
                        </w:rPr>
                        <w:t>者</w:t>
                      </w:r>
                    </w:p>
                    <w:p w:rsidR="001D3EA4" w:rsidRDefault="001D3EA4" w:rsidP="005B3790">
                      <w:pPr>
                        <w:adjustRightInd w:val="0"/>
                        <w:snapToGrid w:val="0"/>
                        <w:spacing w:line="380" w:lineRule="exact"/>
                        <w:ind w:left="840" w:hangingChars="350" w:hanging="840"/>
                        <w:rPr>
                          <w:rFonts w:ascii="游ゴシック" w:eastAsia="游ゴシック" w:hAnsi="游ゴシック" w:cs="ＭＳ 明朝"/>
                          <w:sz w:val="24"/>
                          <w:szCs w:val="24"/>
                        </w:rPr>
                      </w:pPr>
                      <w:r w:rsidRPr="005B3790">
                        <w:rPr>
                          <w:rFonts w:ascii="游ゴシック" w:eastAsia="游ゴシック" w:hAnsi="游ゴシック" w:cs="ＭＳ 明朝" w:hint="eastAsia"/>
                          <w:sz w:val="24"/>
                          <w:szCs w:val="24"/>
                        </w:rPr>
                        <w:t>（</w:t>
                      </w:r>
                      <w:r w:rsidRPr="005B3790">
                        <w:rPr>
                          <w:rFonts w:ascii="游ゴシック" w:eastAsia="游ゴシック" w:hAnsi="游ゴシック" w:cs="ＭＳ 明朝"/>
                          <w:sz w:val="24"/>
                          <w:szCs w:val="24"/>
                        </w:rPr>
                        <w:t>例）</w:t>
                      </w:r>
                      <w:r w:rsidRPr="005B3790">
                        <w:rPr>
                          <w:rFonts w:ascii="游ゴシック" w:eastAsia="游ゴシック" w:hAnsi="游ゴシック" w:cs="ＭＳ 明朝" w:hint="eastAsia"/>
                          <w:sz w:val="24"/>
                          <w:szCs w:val="24"/>
                        </w:rPr>
                        <w:t>・</w:t>
                      </w:r>
                      <w:r w:rsidRPr="005B3790">
                        <w:rPr>
                          <w:rFonts w:ascii="游ゴシック" w:eastAsia="游ゴシック" w:hAnsi="游ゴシック" w:cs="ＭＳ 明朝"/>
                          <w:sz w:val="24"/>
                          <w:szCs w:val="24"/>
                        </w:rPr>
                        <w:t>末期がんにより、</w:t>
                      </w:r>
                      <w:r w:rsidRPr="005B3790">
                        <w:rPr>
                          <w:rFonts w:ascii="游ゴシック" w:eastAsia="游ゴシック" w:hAnsi="游ゴシック" w:cs="ＭＳ 明朝" w:hint="eastAsia"/>
                          <w:sz w:val="24"/>
                          <w:szCs w:val="24"/>
                        </w:rPr>
                        <w:t>認定調査時は何とか自立していても急激に状態が悪化し</w:t>
                      </w:r>
                      <w:r w:rsidRPr="005B3790">
                        <w:rPr>
                          <w:rFonts w:ascii="游ゴシック" w:eastAsia="游ゴシック" w:hAnsi="游ゴシック" w:cs="ＭＳ 明朝"/>
                          <w:sz w:val="24"/>
                          <w:szCs w:val="24"/>
                        </w:rPr>
                        <w:t>、短時間で福祉用具が必要となる</w:t>
                      </w:r>
                      <w:r w:rsidRPr="005B3790">
                        <w:rPr>
                          <w:rFonts w:ascii="游ゴシック" w:eastAsia="游ゴシック" w:hAnsi="游ゴシック" w:cs="ＭＳ 明朝" w:hint="eastAsia"/>
                          <w:sz w:val="24"/>
                          <w:szCs w:val="24"/>
                        </w:rPr>
                        <w:t xml:space="preserve">　</w:t>
                      </w:r>
                      <w:r>
                        <w:rPr>
                          <w:rFonts w:ascii="游ゴシック" w:eastAsia="游ゴシック" w:hAnsi="游ゴシック" w:cs="ＭＳ 明朝"/>
                          <w:sz w:val="24"/>
                          <w:szCs w:val="24"/>
                        </w:rPr>
                        <w:t xml:space="preserve">　　　　　　　　　　　　　　　　　　　　</w:t>
                      </w:r>
                      <w:r w:rsidRPr="005B3790">
                        <w:rPr>
                          <w:rFonts w:ascii="游ゴシック" w:eastAsia="游ゴシック" w:hAnsi="游ゴシック" w:cs="ＭＳ 明朝"/>
                          <w:sz w:val="24"/>
                          <w:szCs w:val="24"/>
                        </w:rPr>
                        <w:t xml:space="preserve">　</w:t>
                      </w:r>
                      <w:r w:rsidRPr="005B3790">
                        <w:rPr>
                          <w:rFonts w:ascii="游ゴシック" w:eastAsia="游ゴシック" w:hAnsi="游ゴシック" w:cs="ＭＳ 明朝" w:hint="eastAsia"/>
                          <w:sz w:val="24"/>
                          <w:szCs w:val="24"/>
                        </w:rPr>
                        <w:t>など</w:t>
                      </w:r>
                    </w:p>
                    <w:p w:rsidR="001D3EA4" w:rsidRPr="005B3790" w:rsidRDefault="001D3EA4" w:rsidP="005B3790">
                      <w:pPr>
                        <w:adjustRightInd w:val="0"/>
                        <w:snapToGrid w:val="0"/>
                        <w:spacing w:line="380" w:lineRule="exact"/>
                        <w:ind w:left="840" w:hangingChars="350" w:hanging="840"/>
                        <w:rPr>
                          <w:rFonts w:ascii="游ゴシック" w:eastAsia="游ゴシック" w:hAnsi="游ゴシック" w:cs="ＭＳ 明朝"/>
                          <w:sz w:val="24"/>
                          <w:szCs w:val="24"/>
                        </w:rPr>
                      </w:pPr>
                    </w:p>
                    <w:p w:rsidR="001D3EA4" w:rsidRPr="005B3790" w:rsidRDefault="001D3EA4" w:rsidP="005B3790">
                      <w:pPr>
                        <w:adjustRightInd w:val="0"/>
                        <w:snapToGrid w:val="0"/>
                        <w:spacing w:line="380" w:lineRule="exact"/>
                        <w:ind w:left="240" w:hangingChars="100" w:hanging="240"/>
                        <w:rPr>
                          <w:rFonts w:ascii="游ゴシック" w:eastAsia="游ゴシック" w:hAnsi="游ゴシック" w:cs="ＭＳ 明朝"/>
                          <w:sz w:val="24"/>
                          <w:szCs w:val="24"/>
                        </w:rPr>
                      </w:pPr>
                      <w:r w:rsidRPr="005B3790">
                        <w:rPr>
                          <w:rFonts w:asciiTheme="minorEastAsia" w:hAnsiTheme="minorEastAsia" w:cs="ＭＳ 明朝" w:hint="eastAsia"/>
                          <w:sz w:val="24"/>
                          <w:szCs w:val="24"/>
                        </w:rPr>
                        <w:t>Ⅲ</w:t>
                      </w:r>
                      <w:r w:rsidRPr="005B3790">
                        <w:rPr>
                          <w:rFonts w:ascii="游ゴシック" w:eastAsia="游ゴシック" w:hAnsi="游ゴシック" w:cs="ＭＳ 明朝"/>
                          <w:sz w:val="24"/>
                          <w:szCs w:val="24"/>
                        </w:rPr>
                        <w:t xml:space="preserve">　疾病その他の原因により、身体への重大な危険性又は症状の重篤化の回避等医学的判断</w:t>
                      </w:r>
                      <w:r w:rsidRPr="005B3790">
                        <w:rPr>
                          <w:rFonts w:ascii="游ゴシック" w:eastAsia="游ゴシック" w:hAnsi="游ゴシック" w:cs="ＭＳ 明朝" w:hint="eastAsia"/>
                          <w:sz w:val="24"/>
                          <w:szCs w:val="24"/>
                        </w:rPr>
                        <w:t>か</w:t>
                      </w:r>
                      <w:r w:rsidRPr="005B3790">
                        <w:rPr>
                          <w:rFonts w:ascii="游ゴシック" w:eastAsia="游ゴシック" w:hAnsi="游ゴシック" w:cs="ＭＳ 明朝"/>
                          <w:sz w:val="24"/>
                          <w:szCs w:val="24"/>
                        </w:rPr>
                        <w:t>ら</w:t>
                      </w:r>
                      <w:r w:rsidRPr="005B3790">
                        <w:rPr>
                          <w:rFonts w:ascii="游ゴシック" w:eastAsia="游ゴシック" w:hAnsi="游ゴシック" w:cs="ＭＳ 明朝" w:hint="eastAsia"/>
                          <w:sz w:val="24"/>
                          <w:szCs w:val="24"/>
                        </w:rPr>
                        <w:t>「</w:t>
                      </w:r>
                      <w:r w:rsidRPr="007B0347">
                        <w:rPr>
                          <w:rFonts w:ascii="游ゴシック" w:eastAsia="游ゴシック" w:hAnsi="游ゴシック" w:cs="ＭＳ 明朝"/>
                          <w:b/>
                          <w:sz w:val="24"/>
                          <w:szCs w:val="24"/>
                        </w:rPr>
                        <w:t>厚生労働大臣が</w:t>
                      </w:r>
                      <w:r w:rsidRPr="007B0347">
                        <w:rPr>
                          <w:rFonts w:ascii="游ゴシック" w:eastAsia="游ゴシック" w:hAnsi="游ゴシック" w:cs="ＭＳ 明朝" w:hint="eastAsia"/>
                          <w:b/>
                          <w:sz w:val="24"/>
                          <w:szCs w:val="24"/>
                        </w:rPr>
                        <w:t>定める者のイ</w:t>
                      </w:r>
                      <w:r w:rsidRPr="005B3790">
                        <w:rPr>
                          <w:rFonts w:ascii="游ゴシック" w:eastAsia="游ゴシック" w:hAnsi="游ゴシック" w:cs="ＭＳ 明朝"/>
                          <w:sz w:val="24"/>
                          <w:szCs w:val="24"/>
                        </w:rPr>
                        <w:t>」</w:t>
                      </w:r>
                      <w:r w:rsidRPr="005B3790">
                        <w:rPr>
                          <w:rFonts w:ascii="游ゴシック" w:eastAsia="游ゴシック" w:hAnsi="游ゴシック" w:cs="ＭＳ 明朝" w:hint="eastAsia"/>
                          <w:sz w:val="24"/>
                          <w:szCs w:val="24"/>
                        </w:rPr>
                        <w:t>に</w:t>
                      </w:r>
                      <w:r w:rsidRPr="005B3790">
                        <w:rPr>
                          <w:rFonts w:ascii="游ゴシック" w:eastAsia="游ゴシック" w:hAnsi="游ゴシック" w:cs="ＭＳ 明朝"/>
                          <w:sz w:val="24"/>
                          <w:szCs w:val="24"/>
                        </w:rPr>
                        <w:t>該当する</w:t>
                      </w:r>
                      <w:r w:rsidRPr="005B3790">
                        <w:rPr>
                          <w:rFonts w:ascii="游ゴシック" w:eastAsia="游ゴシック" w:hAnsi="游ゴシック" w:cs="ＭＳ 明朝" w:hint="eastAsia"/>
                          <w:sz w:val="24"/>
                          <w:szCs w:val="24"/>
                        </w:rPr>
                        <w:t>と</w:t>
                      </w:r>
                      <w:r w:rsidRPr="005B3790">
                        <w:rPr>
                          <w:rFonts w:ascii="游ゴシック" w:eastAsia="游ゴシック" w:hAnsi="游ゴシック" w:cs="ＭＳ 明朝"/>
                          <w:sz w:val="24"/>
                          <w:szCs w:val="24"/>
                        </w:rPr>
                        <w:t>判断できる</w:t>
                      </w:r>
                      <w:r w:rsidRPr="005B3790">
                        <w:rPr>
                          <w:rFonts w:ascii="游ゴシック" w:eastAsia="游ゴシック" w:hAnsi="游ゴシック" w:cs="ＭＳ 明朝" w:hint="eastAsia"/>
                          <w:sz w:val="24"/>
                          <w:szCs w:val="24"/>
                        </w:rPr>
                        <w:t>者</w:t>
                      </w:r>
                    </w:p>
                    <w:p w:rsidR="001D3EA4" w:rsidRDefault="001D3EA4" w:rsidP="005B3790">
                      <w:pPr>
                        <w:adjustRightInd w:val="0"/>
                        <w:snapToGrid w:val="0"/>
                        <w:spacing w:line="380" w:lineRule="exact"/>
                        <w:ind w:left="840" w:hangingChars="350" w:hanging="840"/>
                        <w:rPr>
                          <w:rFonts w:ascii="游ゴシック" w:eastAsia="游ゴシック" w:hAnsi="游ゴシック" w:cs="ＭＳ 明朝"/>
                          <w:sz w:val="24"/>
                          <w:szCs w:val="24"/>
                        </w:rPr>
                      </w:pPr>
                      <w:r w:rsidRPr="005B3790">
                        <w:rPr>
                          <w:rFonts w:ascii="游ゴシック" w:eastAsia="游ゴシック" w:hAnsi="游ゴシック" w:cs="ＭＳ 明朝" w:hint="eastAsia"/>
                          <w:sz w:val="24"/>
                          <w:szCs w:val="24"/>
                        </w:rPr>
                        <w:t>（例</w:t>
                      </w:r>
                      <w:r w:rsidRPr="005B3790">
                        <w:rPr>
                          <w:rFonts w:ascii="游ゴシック" w:eastAsia="游ゴシック" w:hAnsi="游ゴシック" w:cs="ＭＳ 明朝"/>
                          <w:sz w:val="24"/>
                          <w:szCs w:val="24"/>
                        </w:rPr>
                        <w:t>）</w:t>
                      </w:r>
                      <w:r>
                        <w:rPr>
                          <w:rFonts w:ascii="游ゴシック" w:eastAsia="游ゴシック" w:hAnsi="游ゴシック" w:cs="ＭＳ 明朝" w:hint="eastAsia"/>
                          <w:sz w:val="24"/>
                          <w:szCs w:val="24"/>
                        </w:rPr>
                        <w:t>・</w:t>
                      </w:r>
                      <w:r>
                        <w:rPr>
                          <w:rFonts w:ascii="游ゴシック" w:eastAsia="游ゴシック" w:hAnsi="游ゴシック" w:cs="ＭＳ 明朝"/>
                          <w:sz w:val="24"/>
                          <w:szCs w:val="24"/>
                        </w:rPr>
                        <w:t>重度の心疾患があるため、特殊寝台の利用により急激な動きを取らないようにし、心不全発作の危険性を回避する必要があり、特殊</w:t>
                      </w:r>
                      <w:r>
                        <w:rPr>
                          <w:rFonts w:ascii="游ゴシック" w:eastAsia="游ゴシック" w:hAnsi="游ゴシック" w:cs="ＭＳ 明朝" w:hint="eastAsia"/>
                          <w:sz w:val="24"/>
                          <w:szCs w:val="24"/>
                        </w:rPr>
                        <w:t>寝台</w:t>
                      </w:r>
                      <w:r>
                        <w:rPr>
                          <w:rFonts w:ascii="游ゴシック" w:eastAsia="游ゴシック" w:hAnsi="游ゴシック" w:cs="ＭＳ 明朝"/>
                          <w:sz w:val="24"/>
                          <w:szCs w:val="24"/>
                        </w:rPr>
                        <w:t>の必要性を</w:t>
                      </w:r>
                      <w:r>
                        <w:rPr>
                          <w:rFonts w:ascii="游ゴシック" w:eastAsia="游ゴシック" w:hAnsi="游ゴシック" w:cs="ＭＳ 明朝" w:hint="eastAsia"/>
                          <w:sz w:val="24"/>
                          <w:szCs w:val="24"/>
                        </w:rPr>
                        <w:t>医師から</w:t>
                      </w:r>
                      <w:r>
                        <w:rPr>
                          <w:rFonts w:ascii="游ゴシック" w:eastAsia="游ゴシック" w:hAnsi="游ゴシック" w:cs="ＭＳ 明朝"/>
                          <w:sz w:val="24"/>
                          <w:szCs w:val="24"/>
                        </w:rPr>
                        <w:t>指示されている</w:t>
                      </w:r>
                    </w:p>
                    <w:p w:rsidR="001D3EA4" w:rsidRDefault="001D3EA4" w:rsidP="007571C7">
                      <w:pPr>
                        <w:adjustRightInd w:val="0"/>
                        <w:snapToGrid w:val="0"/>
                        <w:spacing w:line="380" w:lineRule="exact"/>
                        <w:ind w:left="840" w:hangingChars="350" w:hanging="840"/>
                        <w:rPr>
                          <w:rFonts w:ascii="游ゴシック" w:eastAsia="游ゴシック" w:hAnsi="游ゴシック" w:cs="ＭＳ 明朝"/>
                          <w:sz w:val="24"/>
                          <w:szCs w:val="24"/>
                        </w:rPr>
                      </w:pPr>
                      <w:r>
                        <w:rPr>
                          <w:rFonts w:ascii="游ゴシック" w:eastAsia="游ゴシック" w:hAnsi="游ゴシック" w:cs="ＭＳ 明朝"/>
                          <w:sz w:val="24"/>
                          <w:szCs w:val="24"/>
                        </w:rPr>
                        <w:t xml:space="preserve">     </w:t>
                      </w:r>
                      <w:r>
                        <w:rPr>
                          <w:rFonts w:ascii="游ゴシック" w:eastAsia="游ゴシック" w:hAnsi="游ゴシック" w:cs="ＭＳ 明朝" w:hint="eastAsia"/>
                          <w:sz w:val="24"/>
                          <w:szCs w:val="24"/>
                        </w:rPr>
                        <w:t>・脊髄損傷による</w:t>
                      </w:r>
                      <w:r>
                        <w:rPr>
                          <w:rFonts w:ascii="游ゴシック" w:eastAsia="游ゴシック" w:hAnsi="游ゴシック" w:cs="ＭＳ 明朝"/>
                          <w:sz w:val="24"/>
                          <w:szCs w:val="24"/>
                        </w:rPr>
                        <w:t>下半身</w:t>
                      </w:r>
                      <w:r>
                        <w:rPr>
                          <w:rFonts w:ascii="游ゴシック" w:eastAsia="游ゴシック" w:hAnsi="游ゴシック" w:cs="ＭＳ 明朝" w:hint="eastAsia"/>
                          <w:sz w:val="24"/>
                          <w:szCs w:val="24"/>
                        </w:rPr>
                        <w:t>麻痺</w:t>
                      </w:r>
                      <w:r>
                        <w:rPr>
                          <w:rFonts w:ascii="游ゴシック" w:eastAsia="游ゴシック" w:hAnsi="游ゴシック" w:cs="ＭＳ 明朝"/>
                          <w:sz w:val="24"/>
                          <w:szCs w:val="24"/>
                        </w:rPr>
                        <w:t>が残存し</w:t>
                      </w:r>
                      <w:r>
                        <w:rPr>
                          <w:rFonts w:ascii="游ゴシック" w:eastAsia="游ゴシック" w:hAnsi="游ゴシック" w:cs="ＭＳ 明朝" w:hint="eastAsia"/>
                          <w:sz w:val="24"/>
                          <w:szCs w:val="24"/>
                        </w:rPr>
                        <w:t>、寝返りが大変な状況があるため</w:t>
                      </w:r>
                      <w:r>
                        <w:rPr>
                          <w:rFonts w:ascii="游ゴシック" w:eastAsia="游ゴシック" w:hAnsi="游ゴシック" w:cs="ＭＳ 明朝"/>
                          <w:sz w:val="24"/>
                          <w:szCs w:val="24"/>
                        </w:rPr>
                        <w:t>、</w:t>
                      </w:r>
                      <w:r>
                        <w:rPr>
                          <w:rFonts w:ascii="游ゴシック" w:eastAsia="游ゴシック" w:hAnsi="游ゴシック" w:cs="ＭＳ 明朝" w:hint="eastAsia"/>
                          <w:sz w:val="24"/>
                          <w:szCs w:val="24"/>
                        </w:rPr>
                        <w:t>床ずれ発症リスクが高く、</w:t>
                      </w:r>
                      <w:r>
                        <w:rPr>
                          <w:rFonts w:ascii="游ゴシック" w:eastAsia="游ゴシック" w:hAnsi="游ゴシック" w:cs="ＭＳ 明朝"/>
                          <w:sz w:val="24"/>
                          <w:szCs w:val="24"/>
                        </w:rPr>
                        <w:t>床ずれ防止用具の利用により床ずれの危険性を回避す</w:t>
                      </w:r>
                      <w:r>
                        <w:rPr>
                          <w:rFonts w:ascii="游ゴシック" w:eastAsia="游ゴシック" w:hAnsi="游ゴシック" w:cs="ＭＳ 明朝" w:hint="eastAsia"/>
                          <w:sz w:val="24"/>
                          <w:szCs w:val="24"/>
                        </w:rPr>
                        <w:t>る</w:t>
                      </w:r>
                      <w:r>
                        <w:rPr>
                          <w:rFonts w:ascii="游ゴシック" w:eastAsia="游ゴシック" w:hAnsi="游ゴシック" w:cs="ＭＳ 明朝"/>
                          <w:sz w:val="24"/>
                          <w:szCs w:val="24"/>
                        </w:rPr>
                        <w:t>必要があり、</w:t>
                      </w:r>
                      <w:r>
                        <w:rPr>
                          <w:rFonts w:ascii="游ゴシック" w:eastAsia="游ゴシック" w:hAnsi="游ゴシック" w:cs="ＭＳ 明朝" w:hint="eastAsia"/>
                          <w:sz w:val="24"/>
                          <w:szCs w:val="24"/>
                        </w:rPr>
                        <w:t>床ずれ防止用具の必要性を医師からも指示されている</w:t>
                      </w:r>
                      <w:r>
                        <w:rPr>
                          <w:rFonts w:ascii="游ゴシック" w:eastAsia="游ゴシック" w:hAnsi="游ゴシック" w:cs="ＭＳ 明朝"/>
                          <w:sz w:val="24"/>
                          <w:szCs w:val="24"/>
                        </w:rPr>
                        <w:t xml:space="preserve">　　　　　　　など</w:t>
                      </w:r>
                    </w:p>
                    <w:p w:rsidR="001D3EA4" w:rsidRDefault="001D3EA4" w:rsidP="007571C7">
                      <w:pPr>
                        <w:adjustRightInd w:val="0"/>
                        <w:snapToGrid w:val="0"/>
                        <w:spacing w:line="380" w:lineRule="exact"/>
                        <w:ind w:left="840" w:hangingChars="350" w:hanging="840"/>
                        <w:rPr>
                          <w:rFonts w:ascii="游ゴシック" w:eastAsia="游ゴシック" w:hAnsi="游ゴシック" w:cs="ＭＳ 明朝"/>
                          <w:sz w:val="24"/>
                          <w:szCs w:val="24"/>
                        </w:rPr>
                      </w:pPr>
                    </w:p>
                    <w:p w:rsidR="001D3EA4" w:rsidRPr="005B3790" w:rsidRDefault="001D3EA4" w:rsidP="007571C7">
                      <w:pPr>
                        <w:adjustRightInd w:val="0"/>
                        <w:snapToGrid w:val="0"/>
                        <w:spacing w:line="380" w:lineRule="exact"/>
                        <w:ind w:left="770" w:hangingChars="350" w:hanging="770"/>
                        <w:rPr>
                          <w:sz w:val="22"/>
                        </w:rPr>
                      </w:pPr>
                    </w:p>
                  </w:txbxContent>
                </v:textbox>
                <w10:anchorlock/>
              </v:shape>
            </w:pict>
          </mc:Fallback>
        </mc:AlternateContent>
      </w:r>
    </w:p>
    <w:p w:rsidR="007571C7" w:rsidRPr="008B2CF9" w:rsidRDefault="007571C7" w:rsidP="007571C7">
      <w:pPr>
        <w:widowControl/>
        <w:snapToGrid w:val="0"/>
        <w:spacing w:line="380" w:lineRule="exact"/>
        <w:ind w:firstLine="238"/>
        <w:jc w:val="left"/>
        <w:rPr>
          <w:rFonts w:ascii="游ゴシック" w:eastAsia="游ゴシック" w:hAnsi="游ゴシック"/>
          <w:sz w:val="24"/>
        </w:rPr>
      </w:pPr>
    </w:p>
    <w:p w:rsidR="00FA198D" w:rsidRPr="008B2CF9" w:rsidRDefault="007571C7" w:rsidP="007571C7">
      <w:pPr>
        <w:widowControl/>
        <w:snapToGrid w:val="0"/>
        <w:spacing w:line="380" w:lineRule="exact"/>
        <w:ind w:firstLine="238"/>
        <w:jc w:val="left"/>
        <w:rPr>
          <w:rFonts w:ascii="游ゴシック" w:eastAsia="游ゴシック" w:hAnsi="游ゴシック"/>
          <w:sz w:val="24"/>
        </w:rPr>
      </w:pPr>
      <w:r w:rsidRPr="008B2CF9">
        <w:rPr>
          <w:rFonts w:ascii="游ゴシック" w:eastAsia="游ゴシック" w:hAnsi="游ゴシック" w:hint="eastAsia"/>
          <w:sz w:val="24"/>
        </w:rPr>
        <w:t>（３）サービス担当者会議の開催</w:t>
      </w:r>
    </w:p>
    <w:p w:rsidR="007571C7" w:rsidRPr="008B2CF9" w:rsidRDefault="007571C7" w:rsidP="003844D2">
      <w:pPr>
        <w:snapToGrid w:val="0"/>
        <w:spacing w:line="380" w:lineRule="exact"/>
        <w:ind w:leftChars="250" w:left="525" w:firstLine="238"/>
        <w:rPr>
          <w:rFonts w:ascii="游ゴシック" w:eastAsia="游ゴシック" w:hAnsi="游ゴシック"/>
          <w:sz w:val="24"/>
        </w:rPr>
      </w:pPr>
      <w:r w:rsidRPr="008B2CF9">
        <w:rPr>
          <w:rFonts w:ascii="游ゴシック" w:eastAsia="游ゴシック" w:hAnsi="游ゴシック" w:hint="eastAsia"/>
          <w:sz w:val="24"/>
        </w:rPr>
        <w:t>上記（２）において「福祉用具貸与の例外給付の対象とすべき状態像」に該当するとの所見が示された場合</w:t>
      </w:r>
      <w:r w:rsidR="003844D2" w:rsidRPr="008B2CF9">
        <w:rPr>
          <w:rFonts w:ascii="游ゴシック" w:eastAsia="游ゴシック" w:hAnsi="游ゴシック" w:hint="eastAsia"/>
          <w:sz w:val="24"/>
        </w:rPr>
        <w:t>、ケアマネジャーは、サービス担当者会議を開催し、</w:t>
      </w:r>
      <w:r w:rsidR="003844D2" w:rsidRPr="008B2CF9">
        <w:rPr>
          <w:rFonts w:ascii="游ゴシック" w:eastAsia="游ゴシック" w:hAnsi="游ゴシック" w:hint="eastAsia"/>
          <w:b/>
          <w:sz w:val="24"/>
          <w:u w:val="single"/>
        </w:rPr>
        <w:t>福祉用具専門相談員等からの意見および適切なケアマネジメントにより</w:t>
      </w:r>
      <w:r w:rsidR="003844D2" w:rsidRPr="008B2CF9">
        <w:rPr>
          <w:rFonts w:ascii="游ゴシック" w:eastAsia="游ゴシック" w:hAnsi="游ゴシック" w:hint="eastAsia"/>
          <w:sz w:val="24"/>
        </w:rPr>
        <w:t>福祉用具を貸与することが当該被保険者に対して必要な状態であるかどうかを判断する。</w:t>
      </w:r>
    </w:p>
    <w:p w:rsidR="003844D2" w:rsidRPr="008B2CF9" w:rsidRDefault="003844D2" w:rsidP="003844D2">
      <w:pPr>
        <w:snapToGrid w:val="0"/>
        <w:spacing w:line="380" w:lineRule="exact"/>
        <w:rPr>
          <w:rFonts w:ascii="游ゴシック" w:eastAsia="游ゴシック" w:hAnsi="游ゴシック"/>
          <w:sz w:val="24"/>
        </w:rPr>
      </w:pPr>
    </w:p>
    <w:p w:rsidR="003844D2" w:rsidRPr="008B2CF9" w:rsidRDefault="003844D2" w:rsidP="003844D2">
      <w:pPr>
        <w:snapToGrid w:val="0"/>
        <w:spacing w:line="380" w:lineRule="exact"/>
        <w:rPr>
          <w:rFonts w:ascii="游ゴシック" w:eastAsia="游ゴシック" w:hAnsi="游ゴシック"/>
          <w:sz w:val="24"/>
        </w:rPr>
      </w:pPr>
      <w:r w:rsidRPr="008B2CF9">
        <w:rPr>
          <w:rFonts w:ascii="游ゴシック" w:eastAsia="游ゴシック" w:hAnsi="游ゴシック" w:hint="eastAsia"/>
          <w:sz w:val="24"/>
        </w:rPr>
        <w:t xml:space="preserve">　（４）介護保険（介護予防）福祉用具貸与例外給付確認申請書の提出</w:t>
      </w:r>
    </w:p>
    <w:p w:rsidR="003844D2" w:rsidRPr="008B2CF9" w:rsidRDefault="003844D2" w:rsidP="003844D2">
      <w:pPr>
        <w:snapToGrid w:val="0"/>
        <w:spacing w:line="380" w:lineRule="exact"/>
        <w:ind w:leftChars="250" w:left="525" w:firstLine="238"/>
        <w:rPr>
          <w:rFonts w:ascii="游ゴシック" w:eastAsia="游ゴシック" w:hAnsi="游ゴシック"/>
          <w:sz w:val="24"/>
        </w:rPr>
      </w:pPr>
      <w:r w:rsidRPr="008B2CF9">
        <w:rPr>
          <w:rFonts w:ascii="游ゴシック" w:eastAsia="游ゴシック" w:hAnsi="游ゴシック" w:hint="eastAsia"/>
          <w:sz w:val="24"/>
        </w:rPr>
        <w:t>上記（３）において、福祉用具を貸与することが必要であると判断した場合、ケアマネジャーは千歳市に申請書等を提出する。（※提出書類については「</w:t>
      </w:r>
      <w:r w:rsidR="00B67123">
        <w:rPr>
          <w:rFonts w:ascii="游ゴシック" w:eastAsia="游ゴシック" w:hAnsi="游ゴシック" w:hint="eastAsia"/>
          <w:b/>
          <w:sz w:val="24"/>
        </w:rPr>
        <w:t>５</w:t>
      </w:r>
      <w:r w:rsidRPr="008B2CF9">
        <w:rPr>
          <w:rFonts w:ascii="游ゴシック" w:eastAsia="游ゴシック" w:hAnsi="游ゴシック" w:hint="eastAsia"/>
          <w:b/>
          <w:sz w:val="24"/>
        </w:rPr>
        <w:t xml:space="preserve">　申請に必要な書類</w:t>
      </w:r>
      <w:r w:rsidRPr="008B2CF9">
        <w:rPr>
          <w:rFonts w:ascii="游ゴシック" w:eastAsia="游ゴシック" w:hAnsi="游ゴシック" w:hint="eastAsia"/>
          <w:sz w:val="24"/>
        </w:rPr>
        <w:t>」を参照してください）</w:t>
      </w:r>
    </w:p>
    <w:p w:rsidR="003844D2" w:rsidRPr="008B2CF9" w:rsidRDefault="003844D2" w:rsidP="003844D2">
      <w:pPr>
        <w:snapToGrid w:val="0"/>
        <w:spacing w:line="380" w:lineRule="exact"/>
        <w:rPr>
          <w:rFonts w:ascii="游ゴシック" w:eastAsia="游ゴシック" w:hAnsi="游ゴシック"/>
          <w:sz w:val="24"/>
        </w:rPr>
      </w:pPr>
    </w:p>
    <w:p w:rsidR="003844D2" w:rsidRPr="008B2CF9" w:rsidRDefault="003844D2" w:rsidP="003844D2">
      <w:pPr>
        <w:snapToGrid w:val="0"/>
        <w:spacing w:line="380" w:lineRule="exact"/>
        <w:rPr>
          <w:rFonts w:ascii="游ゴシック" w:eastAsia="游ゴシック" w:hAnsi="游ゴシック"/>
          <w:sz w:val="24"/>
        </w:rPr>
      </w:pPr>
      <w:r w:rsidRPr="008B2CF9">
        <w:rPr>
          <w:rFonts w:ascii="游ゴシック" w:eastAsia="游ゴシック" w:hAnsi="游ゴシック" w:hint="eastAsia"/>
          <w:sz w:val="24"/>
        </w:rPr>
        <w:t xml:space="preserve">　（５）千歳市での確認</w:t>
      </w:r>
    </w:p>
    <w:p w:rsidR="003844D2" w:rsidRPr="008B2CF9" w:rsidRDefault="00137D17" w:rsidP="004E614B">
      <w:pPr>
        <w:snapToGrid w:val="0"/>
        <w:spacing w:line="380" w:lineRule="exact"/>
        <w:ind w:leftChars="250" w:left="525" w:firstLineChars="100" w:firstLine="240"/>
        <w:rPr>
          <w:rFonts w:ascii="游ゴシック" w:eastAsia="游ゴシック" w:hAnsi="游ゴシック"/>
          <w:sz w:val="24"/>
        </w:rPr>
      </w:pPr>
      <w:r w:rsidRPr="008B2CF9">
        <w:rPr>
          <w:rFonts w:ascii="游ゴシック" w:eastAsia="游ゴシック" w:hAnsi="游ゴシック" w:hint="eastAsia"/>
          <w:sz w:val="24"/>
        </w:rPr>
        <w:t>千歳市は申請書の内容が添付書類により確認できるかどうか</w:t>
      </w:r>
      <w:r w:rsidR="004E614B" w:rsidRPr="008B2CF9">
        <w:rPr>
          <w:rFonts w:ascii="游ゴシック" w:eastAsia="游ゴシック" w:hAnsi="游ゴシック" w:hint="eastAsia"/>
          <w:sz w:val="24"/>
        </w:rPr>
        <w:t>次項</w:t>
      </w:r>
      <w:r w:rsidR="004E614B" w:rsidRPr="008B2CF9">
        <w:rPr>
          <w:rFonts w:ascii="游ゴシック" w:eastAsia="游ゴシック" w:hAnsi="游ゴシック" w:hint="eastAsia"/>
          <w:b/>
          <w:sz w:val="24"/>
        </w:rPr>
        <w:t>【例外給付申請時の確認事項】</w:t>
      </w:r>
      <w:r w:rsidR="004E614B" w:rsidRPr="008B2CF9">
        <w:rPr>
          <w:rFonts w:ascii="游ゴシック" w:eastAsia="游ゴシック" w:hAnsi="游ゴシック" w:hint="eastAsia"/>
          <w:sz w:val="24"/>
        </w:rPr>
        <w:t>の判断基準に照らし合わせ、例外給付の対象であるかどうかをケアマネジャーへ通知する。※「介護保険（介護予防）福祉用具貸与例外給付確認通知書」を送付するので、原本を保管し、必要であれば福祉用具貸与事業所へ写しを提供すること。）</w:t>
      </w:r>
    </w:p>
    <w:p w:rsidR="00754A12" w:rsidRPr="008B2CF9" w:rsidRDefault="00754A12" w:rsidP="004E614B">
      <w:pPr>
        <w:adjustRightInd w:val="0"/>
        <w:snapToGrid w:val="0"/>
        <w:spacing w:line="380" w:lineRule="exact"/>
        <w:jc w:val="left"/>
        <w:rPr>
          <w:rFonts w:ascii="游ゴシック" w:eastAsia="游ゴシック" w:hAnsi="游ゴシック"/>
          <w:b/>
          <w:sz w:val="32"/>
        </w:rPr>
      </w:pPr>
    </w:p>
    <w:p w:rsidR="00754A12" w:rsidRPr="008B2CF9" w:rsidRDefault="00754A12" w:rsidP="004E614B">
      <w:pPr>
        <w:adjustRightInd w:val="0"/>
        <w:snapToGrid w:val="0"/>
        <w:spacing w:line="380" w:lineRule="exact"/>
        <w:jc w:val="left"/>
        <w:rPr>
          <w:rFonts w:ascii="游ゴシック" w:eastAsia="游ゴシック" w:hAnsi="游ゴシック"/>
          <w:b/>
          <w:sz w:val="32"/>
        </w:rPr>
      </w:pPr>
    </w:p>
    <w:p w:rsidR="004E614B" w:rsidRPr="008B2CF9" w:rsidRDefault="004E614B" w:rsidP="004E614B">
      <w:pPr>
        <w:adjustRightInd w:val="0"/>
        <w:snapToGrid w:val="0"/>
        <w:spacing w:line="380" w:lineRule="exact"/>
        <w:jc w:val="left"/>
        <w:rPr>
          <w:rFonts w:ascii="游ゴシック" w:eastAsia="游ゴシック" w:hAnsi="游ゴシック"/>
          <w:b/>
          <w:sz w:val="24"/>
        </w:rPr>
      </w:pPr>
      <w:r w:rsidRPr="008B2CF9">
        <w:rPr>
          <w:rFonts w:ascii="游ゴシック" w:eastAsia="游ゴシック" w:hAnsi="游ゴシック" w:hint="eastAsia"/>
          <w:b/>
          <w:sz w:val="32"/>
        </w:rPr>
        <w:lastRenderedPageBreak/>
        <w:t>【例外給付申請時の確認事項】</w:t>
      </w:r>
    </w:p>
    <w:p w:rsidR="004E614B" w:rsidRPr="008B2CF9" w:rsidRDefault="004E614B" w:rsidP="004E614B">
      <w:pPr>
        <w:widowControl/>
        <w:ind w:firstLineChars="100" w:firstLine="240"/>
        <w:jc w:val="left"/>
        <w:rPr>
          <w:rFonts w:ascii="游ゴシック" w:eastAsia="游ゴシック" w:hAnsi="游ゴシック"/>
          <w:sz w:val="24"/>
        </w:rPr>
      </w:pPr>
      <w:r w:rsidRPr="008B2CF9">
        <w:rPr>
          <w:rFonts w:ascii="游ゴシック" w:eastAsia="游ゴシック" w:hAnsi="游ゴシック"/>
          <w:noProof/>
          <w:sz w:val="24"/>
        </w:rPr>
        <mc:AlternateContent>
          <mc:Choice Requires="wps">
            <w:drawing>
              <wp:inline distT="0" distB="0" distL="0" distR="0" wp14:anchorId="6AC92755" wp14:editId="41F6D4D3">
                <wp:extent cx="6276975" cy="2352675"/>
                <wp:effectExtent l="0" t="0" r="28575" b="28575"/>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352675"/>
                        </a:xfrm>
                        <a:prstGeom prst="rect">
                          <a:avLst/>
                        </a:prstGeom>
                        <a:solidFill>
                          <a:srgbClr val="FFFFFF"/>
                        </a:solidFill>
                        <a:ln w="25400">
                          <a:solidFill>
                            <a:srgbClr val="000000"/>
                          </a:solidFill>
                          <a:miter lim="800000"/>
                          <a:headEnd/>
                          <a:tailEnd/>
                        </a:ln>
                      </wps:spPr>
                      <wps:txbx>
                        <w:txbxContent>
                          <w:p w:rsidR="001D3EA4" w:rsidRDefault="001D3EA4" w:rsidP="002A04C4">
                            <w:pPr>
                              <w:pStyle w:val="a7"/>
                              <w:numPr>
                                <w:ilvl w:val="0"/>
                                <w:numId w:val="11"/>
                              </w:numPr>
                              <w:adjustRightInd w:val="0"/>
                              <w:snapToGrid w:val="0"/>
                              <w:spacing w:line="380" w:lineRule="exact"/>
                              <w:ind w:leftChars="0"/>
                              <w:rPr>
                                <w:rFonts w:ascii="游ゴシック" w:eastAsia="游ゴシック" w:hAnsi="游ゴシック" w:cs="ＭＳ 明朝"/>
                                <w:sz w:val="24"/>
                                <w:szCs w:val="24"/>
                              </w:rPr>
                            </w:pPr>
                            <w:r>
                              <w:rPr>
                                <w:rFonts w:ascii="游ゴシック" w:eastAsia="游ゴシック" w:hAnsi="游ゴシック" w:cs="ＭＳ 明朝" w:hint="eastAsia"/>
                                <w:sz w:val="24"/>
                                <w:szCs w:val="24"/>
                              </w:rPr>
                              <w:t>主治医意見書</w:t>
                            </w:r>
                            <w:r>
                              <w:rPr>
                                <w:rFonts w:ascii="游ゴシック" w:eastAsia="游ゴシック" w:hAnsi="游ゴシック" w:cs="ＭＳ 明朝"/>
                                <w:sz w:val="24"/>
                                <w:szCs w:val="24"/>
                              </w:rPr>
                              <w:t>、医師の診断書等（文書による照会の回答</w:t>
                            </w:r>
                            <w:r>
                              <w:rPr>
                                <w:rFonts w:ascii="游ゴシック" w:eastAsia="游ゴシック" w:hAnsi="游ゴシック" w:cs="ＭＳ 明朝" w:hint="eastAsia"/>
                                <w:sz w:val="24"/>
                                <w:szCs w:val="24"/>
                              </w:rPr>
                              <w:t>等</w:t>
                            </w:r>
                            <w:r>
                              <w:rPr>
                                <w:rFonts w:ascii="游ゴシック" w:eastAsia="游ゴシック" w:hAnsi="游ゴシック" w:cs="ＭＳ 明朝"/>
                                <w:sz w:val="24"/>
                                <w:szCs w:val="24"/>
                              </w:rPr>
                              <w:t>）</w:t>
                            </w:r>
                            <w:r>
                              <w:rPr>
                                <w:rFonts w:ascii="游ゴシック" w:eastAsia="游ゴシック" w:hAnsi="游ゴシック" w:cs="ＭＳ 明朝" w:hint="eastAsia"/>
                                <w:sz w:val="24"/>
                                <w:szCs w:val="24"/>
                              </w:rPr>
                              <w:t>又は</w:t>
                            </w:r>
                            <w:r>
                              <w:rPr>
                                <w:rFonts w:ascii="游ゴシック" w:eastAsia="游ゴシック" w:hAnsi="游ゴシック" w:cs="ＭＳ 明朝"/>
                                <w:sz w:val="24"/>
                                <w:szCs w:val="24"/>
                              </w:rPr>
                              <w:t>医師からの所見を</w:t>
                            </w:r>
                            <w:r>
                              <w:rPr>
                                <w:rFonts w:ascii="游ゴシック" w:eastAsia="游ゴシック" w:hAnsi="游ゴシック" w:cs="ＭＳ 明朝" w:hint="eastAsia"/>
                                <w:sz w:val="24"/>
                                <w:szCs w:val="24"/>
                              </w:rPr>
                              <w:t>聴取した記録</w:t>
                            </w:r>
                            <w:r>
                              <w:rPr>
                                <w:rFonts w:ascii="游ゴシック" w:eastAsia="游ゴシック" w:hAnsi="游ゴシック" w:cs="ＭＳ 明朝"/>
                                <w:sz w:val="24"/>
                                <w:szCs w:val="24"/>
                              </w:rPr>
                              <w:t>（聴取日時・</w:t>
                            </w:r>
                            <w:r>
                              <w:rPr>
                                <w:rFonts w:ascii="游ゴシック" w:eastAsia="游ゴシック" w:hAnsi="游ゴシック" w:cs="ＭＳ 明朝" w:hint="eastAsia"/>
                                <w:sz w:val="24"/>
                                <w:szCs w:val="24"/>
                              </w:rPr>
                              <w:t>方法</w:t>
                            </w:r>
                            <w:r>
                              <w:rPr>
                                <w:rFonts w:ascii="游ゴシック" w:eastAsia="游ゴシック" w:hAnsi="游ゴシック" w:cs="ＭＳ 明朝"/>
                                <w:sz w:val="24"/>
                                <w:szCs w:val="24"/>
                              </w:rPr>
                              <w:t>・内容・医師氏名が必要）に</w:t>
                            </w:r>
                            <w:r>
                              <w:rPr>
                                <w:rFonts w:ascii="游ゴシック" w:eastAsia="游ゴシック" w:hAnsi="游ゴシック" w:cs="ＭＳ 明朝" w:hint="eastAsia"/>
                                <w:sz w:val="24"/>
                                <w:szCs w:val="24"/>
                              </w:rPr>
                              <w:t>、</w:t>
                            </w:r>
                            <w:r w:rsidRPr="008B2CF9">
                              <w:rPr>
                                <w:rFonts w:ascii="游ゴシック" w:eastAsia="游ゴシック" w:hAnsi="游ゴシック" w:cs="ＭＳ 明朝"/>
                                <w:b/>
                                <w:sz w:val="24"/>
                                <w:szCs w:val="24"/>
                              </w:rPr>
                              <w:t>「被保険者氏名・医師氏名・</w:t>
                            </w:r>
                            <w:r w:rsidRPr="008B2CF9">
                              <w:rPr>
                                <w:rFonts w:ascii="游ゴシック" w:eastAsia="游ゴシック" w:hAnsi="游ゴシック" w:cs="ＭＳ 明朝" w:hint="eastAsia"/>
                                <w:b/>
                                <w:sz w:val="24"/>
                                <w:szCs w:val="24"/>
                              </w:rPr>
                              <w:t>疾患名</w:t>
                            </w:r>
                            <w:r w:rsidRPr="008B2CF9">
                              <w:rPr>
                                <w:rFonts w:ascii="游ゴシック" w:eastAsia="游ゴシック" w:hAnsi="游ゴシック" w:cs="ＭＳ 明朝"/>
                                <w:b/>
                                <w:sz w:val="24"/>
                                <w:szCs w:val="24"/>
                              </w:rPr>
                              <w:t>」・「どの状態像に該当するか」・「どのような動作等が困難なの</w:t>
                            </w:r>
                            <w:r w:rsidRPr="008B2CF9">
                              <w:rPr>
                                <w:rFonts w:ascii="游ゴシック" w:eastAsia="游ゴシック" w:hAnsi="游ゴシック" w:cs="ＭＳ 明朝" w:hint="eastAsia"/>
                                <w:b/>
                                <w:sz w:val="24"/>
                                <w:szCs w:val="24"/>
                              </w:rPr>
                              <w:t>か</w:t>
                            </w:r>
                            <w:r w:rsidRPr="008B2CF9">
                              <w:rPr>
                                <w:rFonts w:ascii="游ゴシック" w:eastAsia="游ゴシック" w:hAnsi="游ゴシック" w:cs="ＭＳ 明朝"/>
                                <w:b/>
                                <w:sz w:val="24"/>
                                <w:szCs w:val="24"/>
                              </w:rPr>
                              <w:t>」</w:t>
                            </w:r>
                            <w:r w:rsidRPr="008B2CF9">
                              <w:rPr>
                                <w:rFonts w:ascii="游ゴシック" w:eastAsia="游ゴシック" w:hAnsi="游ゴシック" w:cs="ＭＳ 明朝" w:hint="eastAsia"/>
                                <w:b/>
                                <w:sz w:val="24"/>
                                <w:szCs w:val="24"/>
                              </w:rPr>
                              <w:t>・</w:t>
                            </w:r>
                            <w:r w:rsidRPr="008B2CF9">
                              <w:rPr>
                                <w:rFonts w:ascii="游ゴシック" w:eastAsia="游ゴシック" w:hAnsi="游ゴシック" w:cs="ＭＳ 明朝"/>
                                <w:b/>
                                <w:sz w:val="24"/>
                                <w:szCs w:val="24"/>
                              </w:rPr>
                              <w:t>「必要となる福祉用具の種目」</w:t>
                            </w:r>
                            <w:r>
                              <w:rPr>
                                <w:rFonts w:ascii="游ゴシック" w:eastAsia="游ゴシック" w:hAnsi="游ゴシック" w:cs="ＭＳ 明朝"/>
                                <w:sz w:val="24"/>
                                <w:szCs w:val="24"/>
                              </w:rPr>
                              <w:t>等が記載されていること。</w:t>
                            </w:r>
                          </w:p>
                          <w:p w:rsidR="001D3EA4" w:rsidRDefault="001D3EA4" w:rsidP="002A04C4">
                            <w:pPr>
                              <w:pStyle w:val="a7"/>
                              <w:numPr>
                                <w:ilvl w:val="0"/>
                                <w:numId w:val="11"/>
                              </w:numPr>
                              <w:adjustRightInd w:val="0"/>
                              <w:snapToGrid w:val="0"/>
                              <w:spacing w:line="380" w:lineRule="exact"/>
                              <w:ind w:leftChars="0"/>
                              <w:rPr>
                                <w:rFonts w:ascii="游ゴシック" w:eastAsia="游ゴシック" w:hAnsi="游ゴシック" w:cs="ＭＳ 明朝"/>
                                <w:sz w:val="24"/>
                                <w:szCs w:val="24"/>
                              </w:rPr>
                            </w:pPr>
                            <w:r>
                              <w:rPr>
                                <w:rFonts w:ascii="游ゴシック" w:eastAsia="游ゴシック" w:hAnsi="游ゴシック" w:cs="ＭＳ 明朝" w:hint="eastAsia"/>
                                <w:sz w:val="24"/>
                                <w:szCs w:val="24"/>
                              </w:rPr>
                              <w:t>サービス担当者会議の</w:t>
                            </w:r>
                            <w:r>
                              <w:rPr>
                                <w:rFonts w:ascii="游ゴシック" w:eastAsia="游ゴシック" w:hAnsi="游ゴシック" w:cs="ＭＳ 明朝"/>
                                <w:sz w:val="24"/>
                                <w:szCs w:val="24"/>
                              </w:rPr>
                              <w:t>記録等に「開催日」・「出席者」・「医師の所見」・</w:t>
                            </w:r>
                            <w:r>
                              <w:rPr>
                                <w:rFonts w:ascii="游ゴシック" w:eastAsia="游ゴシック" w:hAnsi="游ゴシック" w:cs="ＭＳ 明朝" w:hint="eastAsia"/>
                                <w:sz w:val="24"/>
                                <w:szCs w:val="24"/>
                              </w:rPr>
                              <w:t>「</w:t>
                            </w:r>
                            <w:r>
                              <w:rPr>
                                <w:rFonts w:ascii="游ゴシック" w:eastAsia="游ゴシック" w:hAnsi="游ゴシック" w:cs="ＭＳ 明朝"/>
                                <w:sz w:val="24"/>
                                <w:szCs w:val="24"/>
                              </w:rPr>
                              <w:t>医師</w:t>
                            </w:r>
                            <w:r>
                              <w:rPr>
                                <w:rFonts w:ascii="游ゴシック" w:eastAsia="游ゴシック" w:hAnsi="游ゴシック" w:cs="ＭＳ 明朝" w:hint="eastAsia"/>
                                <w:sz w:val="24"/>
                                <w:szCs w:val="24"/>
                              </w:rPr>
                              <w:t>氏名</w:t>
                            </w:r>
                            <w:r>
                              <w:rPr>
                                <w:rFonts w:ascii="游ゴシック" w:eastAsia="游ゴシック" w:hAnsi="游ゴシック" w:cs="ＭＳ 明朝"/>
                                <w:sz w:val="24"/>
                                <w:szCs w:val="24"/>
                              </w:rPr>
                              <w:t>」</w:t>
                            </w:r>
                            <w:r w:rsidRPr="008B2CF9">
                              <w:rPr>
                                <w:rFonts w:ascii="游ゴシック" w:eastAsia="游ゴシック" w:hAnsi="游ゴシック" w:cs="ＭＳ 明朝"/>
                                <w:b/>
                                <w:sz w:val="24"/>
                                <w:szCs w:val="24"/>
                              </w:rPr>
                              <w:t>・「福祉用具貸与の例外給付についての検討内容」・</w:t>
                            </w:r>
                            <w:r w:rsidRPr="00F632A9">
                              <w:rPr>
                                <w:rFonts w:ascii="游ゴシック" w:eastAsia="游ゴシック" w:hAnsi="游ゴシック" w:cs="ＭＳ 明朝"/>
                                <w:b/>
                                <w:sz w:val="24"/>
                                <w:szCs w:val="24"/>
                              </w:rPr>
                              <w:t>「福祉用具専門相談員等からの意見</w:t>
                            </w:r>
                            <w:r w:rsidRPr="00F632A9">
                              <w:rPr>
                                <w:rFonts w:ascii="游ゴシック" w:eastAsia="游ゴシック" w:hAnsi="游ゴシック" w:cs="ＭＳ 明朝" w:hint="eastAsia"/>
                                <w:b/>
                                <w:sz w:val="24"/>
                                <w:szCs w:val="24"/>
                              </w:rPr>
                              <w:t>」</w:t>
                            </w:r>
                            <w:r>
                              <w:rPr>
                                <w:rFonts w:ascii="游ゴシック" w:eastAsia="游ゴシック" w:hAnsi="游ゴシック" w:cs="ＭＳ 明朝"/>
                                <w:sz w:val="24"/>
                                <w:szCs w:val="24"/>
                              </w:rPr>
                              <w:t>等が</w:t>
                            </w:r>
                            <w:r>
                              <w:rPr>
                                <w:rFonts w:ascii="游ゴシック" w:eastAsia="游ゴシック" w:hAnsi="游ゴシック" w:cs="ＭＳ 明朝" w:hint="eastAsia"/>
                                <w:sz w:val="24"/>
                                <w:szCs w:val="24"/>
                              </w:rPr>
                              <w:t>記載されていること</w:t>
                            </w:r>
                            <w:r>
                              <w:rPr>
                                <w:rFonts w:ascii="游ゴシック" w:eastAsia="游ゴシック" w:hAnsi="游ゴシック" w:cs="ＭＳ 明朝"/>
                                <w:sz w:val="24"/>
                                <w:szCs w:val="24"/>
                              </w:rPr>
                              <w:t>。</w:t>
                            </w:r>
                          </w:p>
                          <w:p w:rsidR="001D3EA4" w:rsidRPr="002A04C4" w:rsidRDefault="001D3EA4" w:rsidP="002A04C4">
                            <w:pPr>
                              <w:pStyle w:val="a7"/>
                              <w:numPr>
                                <w:ilvl w:val="0"/>
                                <w:numId w:val="11"/>
                              </w:numPr>
                              <w:adjustRightInd w:val="0"/>
                              <w:snapToGrid w:val="0"/>
                              <w:spacing w:line="380" w:lineRule="exact"/>
                              <w:ind w:leftChars="0"/>
                              <w:rPr>
                                <w:rFonts w:ascii="游ゴシック" w:eastAsia="游ゴシック" w:hAnsi="游ゴシック" w:cs="ＭＳ 明朝"/>
                                <w:sz w:val="24"/>
                                <w:szCs w:val="24"/>
                              </w:rPr>
                            </w:pPr>
                            <w:r w:rsidRPr="002A04C4">
                              <w:rPr>
                                <w:rFonts w:ascii="游ゴシック" w:eastAsia="游ゴシック" w:hAnsi="游ゴシック" w:cs="ＭＳ 明朝" w:hint="eastAsia"/>
                                <w:sz w:val="24"/>
                                <w:szCs w:val="24"/>
                              </w:rPr>
                              <w:t>居宅</w:t>
                            </w:r>
                            <w:r>
                              <w:rPr>
                                <w:rFonts w:ascii="游ゴシック" w:eastAsia="游ゴシック" w:hAnsi="游ゴシック" w:cs="ＭＳ 明朝"/>
                                <w:sz w:val="24"/>
                                <w:szCs w:val="24"/>
                              </w:rPr>
                              <w:t>（介護予防）サービス計画書</w:t>
                            </w:r>
                            <w:r>
                              <w:rPr>
                                <w:rFonts w:ascii="游ゴシック" w:eastAsia="游ゴシック" w:hAnsi="游ゴシック" w:cs="ＭＳ 明朝" w:hint="eastAsia"/>
                                <w:sz w:val="24"/>
                                <w:szCs w:val="24"/>
                              </w:rPr>
                              <w:t>に</w:t>
                            </w:r>
                            <w:r w:rsidRPr="00F632A9">
                              <w:rPr>
                                <w:rFonts w:ascii="游ゴシック" w:eastAsia="游ゴシック" w:hAnsi="游ゴシック" w:cs="ＭＳ 明朝"/>
                                <w:sz w:val="24"/>
                                <w:szCs w:val="24"/>
                              </w:rPr>
                              <w:t>「当該福祉用具が必要な理由」</w:t>
                            </w:r>
                            <w:r>
                              <w:rPr>
                                <w:rFonts w:ascii="游ゴシック" w:eastAsia="游ゴシック" w:hAnsi="游ゴシック" w:cs="ＭＳ 明朝"/>
                                <w:sz w:val="24"/>
                                <w:szCs w:val="24"/>
                              </w:rPr>
                              <w:t>・「</w:t>
                            </w:r>
                            <w:r>
                              <w:rPr>
                                <w:rFonts w:ascii="游ゴシック" w:eastAsia="游ゴシック" w:hAnsi="游ゴシック" w:cs="ＭＳ 明朝" w:hint="eastAsia"/>
                                <w:sz w:val="24"/>
                                <w:szCs w:val="24"/>
                              </w:rPr>
                              <w:t>貸与種目</w:t>
                            </w:r>
                            <w:r>
                              <w:rPr>
                                <w:rFonts w:ascii="游ゴシック" w:eastAsia="游ゴシック" w:hAnsi="游ゴシック" w:cs="ＭＳ 明朝"/>
                                <w:sz w:val="24"/>
                                <w:szCs w:val="24"/>
                              </w:rPr>
                              <w:t>及び</w:t>
                            </w:r>
                            <w:r>
                              <w:rPr>
                                <w:rFonts w:ascii="游ゴシック" w:eastAsia="游ゴシック" w:hAnsi="游ゴシック" w:cs="ＭＳ 明朝" w:hint="eastAsia"/>
                                <w:sz w:val="24"/>
                                <w:szCs w:val="24"/>
                              </w:rPr>
                              <w:t>貸与事業所</w:t>
                            </w:r>
                            <w:r>
                              <w:rPr>
                                <w:rFonts w:ascii="游ゴシック" w:eastAsia="游ゴシック" w:hAnsi="游ゴシック" w:cs="ＭＳ 明朝"/>
                                <w:sz w:val="24"/>
                                <w:szCs w:val="24"/>
                              </w:rPr>
                              <w:t>」が記載されていること。</w:t>
                            </w:r>
                          </w:p>
                          <w:p w:rsidR="001D3EA4" w:rsidRPr="005B3790" w:rsidRDefault="001D3EA4" w:rsidP="004E614B">
                            <w:pPr>
                              <w:adjustRightInd w:val="0"/>
                              <w:snapToGrid w:val="0"/>
                              <w:spacing w:line="380" w:lineRule="exact"/>
                              <w:ind w:left="770" w:hangingChars="350" w:hanging="770"/>
                              <w:rPr>
                                <w:sz w:val="22"/>
                              </w:rPr>
                            </w:pPr>
                          </w:p>
                        </w:txbxContent>
                      </wps:txbx>
                      <wps:bodyPr rot="0" vert="horz" wrap="square" lIns="91440" tIns="45720" rIns="91440" bIns="45720" anchor="t" anchorCtr="0">
                        <a:noAutofit/>
                      </wps:bodyPr>
                    </wps:wsp>
                  </a:graphicData>
                </a:graphic>
              </wp:inline>
            </w:drawing>
          </mc:Choice>
          <mc:Fallback>
            <w:pict>
              <v:shape w14:anchorId="6AC92755" id="_x0000_s1027" type="#_x0000_t202" style="width:494.25pt;height:1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" strokeweight="2pt">
                <v:textbox>
                  <w:txbxContent>
                    <w:p w:rsidR="001D3EA4" w:rsidRDefault="001D3EA4" w:rsidP="002A04C4">
                      <w:pPr>
                        <w:pStyle w:val="a7"/>
                        <w:numPr>
                          <w:ilvl w:val="0"/>
                          <w:numId w:val="11"/>
                        </w:numPr>
                        <w:adjustRightInd w:val="0"/>
                        <w:snapToGrid w:val="0"/>
                        <w:spacing w:line="380" w:lineRule="exact"/>
                        <w:ind w:leftChars="0"/>
                        <w:rPr>
                          <w:rFonts w:ascii="游ゴシック" w:eastAsia="游ゴシック" w:hAnsi="游ゴシック" w:cs="ＭＳ 明朝"/>
                          <w:sz w:val="24"/>
                          <w:szCs w:val="24"/>
                        </w:rPr>
                      </w:pPr>
                      <w:r>
                        <w:rPr>
                          <w:rFonts w:ascii="游ゴシック" w:eastAsia="游ゴシック" w:hAnsi="游ゴシック" w:cs="ＭＳ 明朝" w:hint="eastAsia"/>
                          <w:sz w:val="24"/>
                          <w:szCs w:val="24"/>
                        </w:rPr>
                        <w:t>主治医意見書</w:t>
                      </w:r>
                      <w:r>
                        <w:rPr>
                          <w:rFonts w:ascii="游ゴシック" w:eastAsia="游ゴシック" w:hAnsi="游ゴシック" w:cs="ＭＳ 明朝"/>
                          <w:sz w:val="24"/>
                          <w:szCs w:val="24"/>
                        </w:rPr>
                        <w:t>、医師の診断書等（文書による照会の回答</w:t>
                      </w:r>
                      <w:r>
                        <w:rPr>
                          <w:rFonts w:ascii="游ゴシック" w:eastAsia="游ゴシック" w:hAnsi="游ゴシック" w:cs="ＭＳ 明朝" w:hint="eastAsia"/>
                          <w:sz w:val="24"/>
                          <w:szCs w:val="24"/>
                        </w:rPr>
                        <w:t>等</w:t>
                      </w:r>
                      <w:r>
                        <w:rPr>
                          <w:rFonts w:ascii="游ゴシック" w:eastAsia="游ゴシック" w:hAnsi="游ゴシック" w:cs="ＭＳ 明朝"/>
                          <w:sz w:val="24"/>
                          <w:szCs w:val="24"/>
                        </w:rPr>
                        <w:t>）</w:t>
                      </w:r>
                      <w:r>
                        <w:rPr>
                          <w:rFonts w:ascii="游ゴシック" w:eastAsia="游ゴシック" w:hAnsi="游ゴシック" w:cs="ＭＳ 明朝" w:hint="eastAsia"/>
                          <w:sz w:val="24"/>
                          <w:szCs w:val="24"/>
                        </w:rPr>
                        <w:t>又は</w:t>
                      </w:r>
                      <w:r>
                        <w:rPr>
                          <w:rFonts w:ascii="游ゴシック" w:eastAsia="游ゴシック" w:hAnsi="游ゴシック" w:cs="ＭＳ 明朝"/>
                          <w:sz w:val="24"/>
                          <w:szCs w:val="24"/>
                        </w:rPr>
                        <w:t>医師からの所見を</w:t>
                      </w:r>
                      <w:r>
                        <w:rPr>
                          <w:rFonts w:ascii="游ゴシック" w:eastAsia="游ゴシック" w:hAnsi="游ゴシック" w:cs="ＭＳ 明朝" w:hint="eastAsia"/>
                          <w:sz w:val="24"/>
                          <w:szCs w:val="24"/>
                        </w:rPr>
                        <w:t>聴取した記録</w:t>
                      </w:r>
                      <w:r>
                        <w:rPr>
                          <w:rFonts w:ascii="游ゴシック" w:eastAsia="游ゴシック" w:hAnsi="游ゴシック" w:cs="ＭＳ 明朝"/>
                          <w:sz w:val="24"/>
                          <w:szCs w:val="24"/>
                        </w:rPr>
                        <w:t>（聴取日時・</w:t>
                      </w:r>
                      <w:r>
                        <w:rPr>
                          <w:rFonts w:ascii="游ゴシック" w:eastAsia="游ゴシック" w:hAnsi="游ゴシック" w:cs="ＭＳ 明朝" w:hint="eastAsia"/>
                          <w:sz w:val="24"/>
                          <w:szCs w:val="24"/>
                        </w:rPr>
                        <w:t>方法</w:t>
                      </w:r>
                      <w:r>
                        <w:rPr>
                          <w:rFonts w:ascii="游ゴシック" w:eastAsia="游ゴシック" w:hAnsi="游ゴシック" w:cs="ＭＳ 明朝"/>
                          <w:sz w:val="24"/>
                          <w:szCs w:val="24"/>
                        </w:rPr>
                        <w:t>・内容・医師氏名が必要）に</w:t>
                      </w:r>
                      <w:r>
                        <w:rPr>
                          <w:rFonts w:ascii="游ゴシック" w:eastAsia="游ゴシック" w:hAnsi="游ゴシック" w:cs="ＭＳ 明朝" w:hint="eastAsia"/>
                          <w:sz w:val="24"/>
                          <w:szCs w:val="24"/>
                        </w:rPr>
                        <w:t>、</w:t>
                      </w:r>
                      <w:r w:rsidRPr="008B2CF9">
                        <w:rPr>
                          <w:rFonts w:ascii="游ゴシック" w:eastAsia="游ゴシック" w:hAnsi="游ゴシック" w:cs="ＭＳ 明朝"/>
                          <w:b/>
                          <w:sz w:val="24"/>
                          <w:szCs w:val="24"/>
                        </w:rPr>
                        <w:t>「被保険者氏名・医師氏名・</w:t>
                      </w:r>
                      <w:r w:rsidRPr="008B2CF9">
                        <w:rPr>
                          <w:rFonts w:ascii="游ゴシック" w:eastAsia="游ゴシック" w:hAnsi="游ゴシック" w:cs="ＭＳ 明朝" w:hint="eastAsia"/>
                          <w:b/>
                          <w:sz w:val="24"/>
                          <w:szCs w:val="24"/>
                        </w:rPr>
                        <w:t>疾患名</w:t>
                      </w:r>
                      <w:r w:rsidRPr="008B2CF9">
                        <w:rPr>
                          <w:rFonts w:ascii="游ゴシック" w:eastAsia="游ゴシック" w:hAnsi="游ゴシック" w:cs="ＭＳ 明朝"/>
                          <w:b/>
                          <w:sz w:val="24"/>
                          <w:szCs w:val="24"/>
                        </w:rPr>
                        <w:t>」・「どの状態像に該当するか」・「どのような動作等が困難なの</w:t>
                      </w:r>
                      <w:r w:rsidRPr="008B2CF9">
                        <w:rPr>
                          <w:rFonts w:ascii="游ゴシック" w:eastAsia="游ゴシック" w:hAnsi="游ゴシック" w:cs="ＭＳ 明朝" w:hint="eastAsia"/>
                          <w:b/>
                          <w:sz w:val="24"/>
                          <w:szCs w:val="24"/>
                        </w:rPr>
                        <w:t>か</w:t>
                      </w:r>
                      <w:r w:rsidRPr="008B2CF9">
                        <w:rPr>
                          <w:rFonts w:ascii="游ゴシック" w:eastAsia="游ゴシック" w:hAnsi="游ゴシック" w:cs="ＭＳ 明朝"/>
                          <w:b/>
                          <w:sz w:val="24"/>
                          <w:szCs w:val="24"/>
                        </w:rPr>
                        <w:t>」</w:t>
                      </w:r>
                      <w:r w:rsidRPr="008B2CF9">
                        <w:rPr>
                          <w:rFonts w:ascii="游ゴシック" w:eastAsia="游ゴシック" w:hAnsi="游ゴシック" w:cs="ＭＳ 明朝" w:hint="eastAsia"/>
                          <w:b/>
                          <w:sz w:val="24"/>
                          <w:szCs w:val="24"/>
                        </w:rPr>
                        <w:t>・</w:t>
                      </w:r>
                      <w:r w:rsidRPr="008B2CF9">
                        <w:rPr>
                          <w:rFonts w:ascii="游ゴシック" w:eastAsia="游ゴシック" w:hAnsi="游ゴシック" w:cs="ＭＳ 明朝"/>
                          <w:b/>
                          <w:sz w:val="24"/>
                          <w:szCs w:val="24"/>
                        </w:rPr>
                        <w:t>「必要となる福祉用具の種目」</w:t>
                      </w:r>
                      <w:r>
                        <w:rPr>
                          <w:rFonts w:ascii="游ゴシック" w:eastAsia="游ゴシック" w:hAnsi="游ゴシック" w:cs="ＭＳ 明朝"/>
                          <w:sz w:val="24"/>
                          <w:szCs w:val="24"/>
                        </w:rPr>
                        <w:t>等が記載されていること。</w:t>
                      </w:r>
                    </w:p>
                    <w:p w:rsidR="001D3EA4" w:rsidRDefault="001D3EA4" w:rsidP="002A04C4">
                      <w:pPr>
                        <w:pStyle w:val="a7"/>
                        <w:numPr>
                          <w:ilvl w:val="0"/>
                          <w:numId w:val="11"/>
                        </w:numPr>
                        <w:adjustRightInd w:val="0"/>
                        <w:snapToGrid w:val="0"/>
                        <w:spacing w:line="380" w:lineRule="exact"/>
                        <w:ind w:leftChars="0"/>
                        <w:rPr>
                          <w:rFonts w:ascii="游ゴシック" w:eastAsia="游ゴシック" w:hAnsi="游ゴシック" w:cs="ＭＳ 明朝"/>
                          <w:sz w:val="24"/>
                          <w:szCs w:val="24"/>
                        </w:rPr>
                      </w:pPr>
                      <w:r>
                        <w:rPr>
                          <w:rFonts w:ascii="游ゴシック" w:eastAsia="游ゴシック" w:hAnsi="游ゴシック" w:cs="ＭＳ 明朝" w:hint="eastAsia"/>
                          <w:sz w:val="24"/>
                          <w:szCs w:val="24"/>
                        </w:rPr>
                        <w:t>サービス担当者会議の</w:t>
                      </w:r>
                      <w:r>
                        <w:rPr>
                          <w:rFonts w:ascii="游ゴシック" w:eastAsia="游ゴシック" w:hAnsi="游ゴシック" w:cs="ＭＳ 明朝"/>
                          <w:sz w:val="24"/>
                          <w:szCs w:val="24"/>
                        </w:rPr>
                        <w:t>記録等に「開催日」・「出席者」・「医師の所見」・</w:t>
                      </w:r>
                      <w:r>
                        <w:rPr>
                          <w:rFonts w:ascii="游ゴシック" w:eastAsia="游ゴシック" w:hAnsi="游ゴシック" w:cs="ＭＳ 明朝" w:hint="eastAsia"/>
                          <w:sz w:val="24"/>
                          <w:szCs w:val="24"/>
                        </w:rPr>
                        <w:t>「</w:t>
                      </w:r>
                      <w:r>
                        <w:rPr>
                          <w:rFonts w:ascii="游ゴシック" w:eastAsia="游ゴシック" w:hAnsi="游ゴシック" w:cs="ＭＳ 明朝"/>
                          <w:sz w:val="24"/>
                          <w:szCs w:val="24"/>
                        </w:rPr>
                        <w:t>医師</w:t>
                      </w:r>
                      <w:r>
                        <w:rPr>
                          <w:rFonts w:ascii="游ゴシック" w:eastAsia="游ゴシック" w:hAnsi="游ゴシック" w:cs="ＭＳ 明朝" w:hint="eastAsia"/>
                          <w:sz w:val="24"/>
                          <w:szCs w:val="24"/>
                        </w:rPr>
                        <w:t>氏名</w:t>
                      </w:r>
                      <w:r>
                        <w:rPr>
                          <w:rFonts w:ascii="游ゴシック" w:eastAsia="游ゴシック" w:hAnsi="游ゴシック" w:cs="ＭＳ 明朝"/>
                          <w:sz w:val="24"/>
                          <w:szCs w:val="24"/>
                        </w:rPr>
                        <w:t>」</w:t>
                      </w:r>
                      <w:r w:rsidRPr="008B2CF9">
                        <w:rPr>
                          <w:rFonts w:ascii="游ゴシック" w:eastAsia="游ゴシック" w:hAnsi="游ゴシック" w:cs="ＭＳ 明朝"/>
                          <w:b/>
                          <w:sz w:val="24"/>
                          <w:szCs w:val="24"/>
                        </w:rPr>
                        <w:t>・「福祉用具貸与の例外給付についての検討内容」・</w:t>
                      </w:r>
                      <w:r w:rsidRPr="00F632A9">
                        <w:rPr>
                          <w:rFonts w:ascii="游ゴシック" w:eastAsia="游ゴシック" w:hAnsi="游ゴシック" w:cs="ＭＳ 明朝"/>
                          <w:b/>
                          <w:sz w:val="24"/>
                          <w:szCs w:val="24"/>
                        </w:rPr>
                        <w:t>「福祉用具専門相談員等からの意見</w:t>
                      </w:r>
                      <w:r w:rsidRPr="00F632A9">
                        <w:rPr>
                          <w:rFonts w:ascii="游ゴシック" w:eastAsia="游ゴシック" w:hAnsi="游ゴシック" w:cs="ＭＳ 明朝" w:hint="eastAsia"/>
                          <w:b/>
                          <w:sz w:val="24"/>
                          <w:szCs w:val="24"/>
                        </w:rPr>
                        <w:t>」</w:t>
                      </w:r>
                      <w:r>
                        <w:rPr>
                          <w:rFonts w:ascii="游ゴシック" w:eastAsia="游ゴシック" w:hAnsi="游ゴシック" w:cs="ＭＳ 明朝"/>
                          <w:sz w:val="24"/>
                          <w:szCs w:val="24"/>
                        </w:rPr>
                        <w:t>等が</w:t>
                      </w:r>
                      <w:r>
                        <w:rPr>
                          <w:rFonts w:ascii="游ゴシック" w:eastAsia="游ゴシック" w:hAnsi="游ゴシック" w:cs="ＭＳ 明朝" w:hint="eastAsia"/>
                          <w:sz w:val="24"/>
                          <w:szCs w:val="24"/>
                        </w:rPr>
                        <w:t>記載されていること</w:t>
                      </w:r>
                      <w:r>
                        <w:rPr>
                          <w:rFonts w:ascii="游ゴシック" w:eastAsia="游ゴシック" w:hAnsi="游ゴシック" w:cs="ＭＳ 明朝"/>
                          <w:sz w:val="24"/>
                          <w:szCs w:val="24"/>
                        </w:rPr>
                        <w:t>。</w:t>
                      </w:r>
                    </w:p>
                    <w:p w:rsidR="001D3EA4" w:rsidRPr="002A04C4" w:rsidRDefault="001D3EA4" w:rsidP="002A04C4">
                      <w:pPr>
                        <w:pStyle w:val="a7"/>
                        <w:numPr>
                          <w:ilvl w:val="0"/>
                          <w:numId w:val="11"/>
                        </w:numPr>
                        <w:adjustRightInd w:val="0"/>
                        <w:snapToGrid w:val="0"/>
                        <w:spacing w:line="380" w:lineRule="exact"/>
                        <w:ind w:leftChars="0"/>
                        <w:rPr>
                          <w:rFonts w:ascii="游ゴシック" w:eastAsia="游ゴシック" w:hAnsi="游ゴシック" w:cs="ＭＳ 明朝"/>
                          <w:sz w:val="24"/>
                          <w:szCs w:val="24"/>
                        </w:rPr>
                      </w:pPr>
                      <w:r w:rsidRPr="002A04C4">
                        <w:rPr>
                          <w:rFonts w:ascii="游ゴシック" w:eastAsia="游ゴシック" w:hAnsi="游ゴシック" w:cs="ＭＳ 明朝" w:hint="eastAsia"/>
                          <w:sz w:val="24"/>
                          <w:szCs w:val="24"/>
                        </w:rPr>
                        <w:t>居宅</w:t>
                      </w:r>
                      <w:r>
                        <w:rPr>
                          <w:rFonts w:ascii="游ゴシック" w:eastAsia="游ゴシック" w:hAnsi="游ゴシック" w:cs="ＭＳ 明朝"/>
                          <w:sz w:val="24"/>
                          <w:szCs w:val="24"/>
                        </w:rPr>
                        <w:t>（介護予防）サービス計画書</w:t>
                      </w:r>
                      <w:r>
                        <w:rPr>
                          <w:rFonts w:ascii="游ゴシック" w:eastAsia="游ゴシック" w:hAnsi="游ゴシック" w:cs="ＭＳ 明朝" w:hint="eastAsia"/>
                          <w:sz w:val="24"/>
                          <w:szCs w:val="24"/>
                        </w:rPr>
                        <w:t>に</w:t>
                      </w:r>
                      <w:r w:rsidRPr="00F632A9">
                        <w:rPr>
                          <w:rFonts w:ascii="游ゴシック" w:eastAsia="游ゴシック" w:hAnsi="游ゴシック" w:cs="ＭＳ 明朝"/>
                          <w:sz w:val="24"/>
                          <w:szCs w:val="24"/>
                        </w:rPr>
                        <w:t>「当該福祉用具が必要な理由」</w:t>
                      </w:r>
                      <w:r>
                        <w:rPr>
                          <w:rFonts w:ascii="游ゴシック" w:eastAsia="游ゴシック" w:hAnsi="游ゴシック" w:cs="ＭＳ 明朝"/>
                          <w:sz w:val="24"/>
                          <w:szCs w:val="24"/>
                        </w:rPr>
                        <w:t>・「</w:t>
                      </w:r>
                      <w:r>
                        <w:rPr>
                          <w:rFonts w:ascii="游ゴシック" w:eastAsia="游ゴシック" w:hAnsi="游ゴシック" w:cs="ＭＳ 明朝" w:hint="eastAsia"/>
                          <w:sz w:val="24"/>
                          <w:szCs w:val="24"/>
                        </w:rPr>
                        <w:t>貸与種目</w:t>
                      </w:r>
                      <w:r>
                        <w:rPr>
                          <w:rFonts w:ascii="游ゴシック" w:eastAsia="游ゴシック" w:hAnsi="游ゴシック" w:cs="ＭＳ 明朝"/>
                          <w:sz w:val="24"/>
                          <w:szCs w:val="24"/>
                        </w:rPr>
                        <w:t>及び</w:t>
                      </w:r>
                      <w:r>
                        <w:rPr>
                          <w:rFonts w:ascii="游ゴシック" w:eastAsia="游ゴシック" w:hAnsi="游ゴシック" w:cs="ＭＳ 明朝" w:hint="eastAsia"/>
                          <w:sz w:val="24"/>
                          <w:szCs w:val="24"/>
                        </w:rPr>
                        <w:t>貸与事業所</w:t>
                      </w:r>
                      <w:r>
                        <w:rPr>
                          <w:rFonts w:ascii="游ゴシック" w:eastAsia="游ゴシック" w:hAnsi="游ゴシック" w:cs="ＭＳ 明朝"/>
                          <w:sz w:val="24"/>
                          <w:szCs w:val="24"/>
                        </w:rPr>
                        <w:t>」が記載されていること。</w:t>
                      </w:r>
                    </w:p>
                    <w:p w:rsidR="001D3EA4" w:rsidRPr="005B3790" w:rsidRDefault="001D3EA4" w:rsidP="004E614B">
                      <w:pPr>
                        <w:adjustRightInd w:val="0"/>
                        <w:snapToGrid w:val="0"/>
                        <w:spacing w:line="380" w:lineRule="exact"/>
                        <w:ind w:left="770" w:hangingChars="350" w:hanging="770"/>
                        <w:rPr>
                          <w:sz w:val="22"/>
                        </w:rPr>
                      </w:pPr>
                    </w:p>
                  </w:txbxContent>
                </v:textbox>
                <w10:anchorlock/>
              </v:shape>
            </w:pict>
          </mc:Fallback>
        </mc:AlternateContent>
      </w:r>
    </w:p>
    <w:p w:rsidR="004E614B" w:rsidRPr="008B2CF9" w:rsidRDefault="004E614B" w:rsidP="004E614B">
      <w:pPr>
        <w:widowControl/>
        <w:snapToGrid w:val="0"/>
        <w:spacing w:line="380" w:lineRule="exact"/>
        <w:ind w:firstLine="238"/>
        <w:jc w:val="left"/>
        <w:rPr>
          <w:rFonts w:ascii="游ゴシック" w:eastAsia="游ゴシック" w:hAnsi="游ゴシック"/>
          <w:sz w:val="24"/>
        </w:rPr>
      </w:pPr>
    </w:p>
    <w:p w:rsidR="00927F75" w:rsidRPr="008B2CF9" w:rsidRDefault="00927F75" w:rsidP="00D759BB">
      <w:pPr>
        <w:adjustRightInd w:val="0"/>
        <w:snapToGrid w:val="0"/>
        <w:spacing w:line="380" w:lineRule="exact"/>
        <w:jc w:val="left"/>
        <w:rPr>
          <w:rFonts w:ascii="游ゴシック" w:eastAsia="游ゴシック" w:hAnsi="游ゴシック"/>
          <w:sz w:val="24"/>
        </w:rPr>
      </w:pPr>
    </w:p>
    <w:p w:rsidR="00927F75" w:rsidRPr="008B2CF9" w:rsidRDefault="008B2CF9" w:rsidP="00D759BB">
      <w:pPr>
        <w:adjustRightInd w:val="0"/>
        <w:snapToGrid w:val="0"/>
        <w:spacing w:line="380" w:lineRule="exact"/>
        <w:jc w:val="left"/>
        <w:rPr>
          <w:rFonts w:ascii="游ゴシック" w:eastAsia="游ゴシック" w:hAnsi="游ゴシック"/>
          <w:b/>
          <w:sz w:val="32"/>
        </w:rPr>
      </w:pPr>
      <w:r>
        <w:rPr>
          <w:rFonts w:ascii="游ゴシック" w:eastAsia="游ゴシック" w:hAnsi="游ゴシック" w:hint="eastAsia"/>
          <w:b/>
          <w:sz w:val="32"/>
        </w:rPr>
        <w:t>５</w:t>
      </w:r>
      <w:r w:rsidR="00854EF2" w:rsidRPr="008B2CF9">
        <w:rPr>
          <w:rFonts w:ascii="游ゴシック" w:eastAsia="游ゴシック" w:hAnsi="游ゴシック" w:hint="eastAsia"/>
          <w:b/>
          <w:sz w:val="32"/>
        </w:rPr>
        <w:t xml:space="preserve">　</w:t>
      </w:r>
      <w:r w:rsidR="00927F75" w:rsidRPr="008B2CF9">
        <w:rPr>
          <w:rFonts w:ascii="游ゴシック" w:eastAsia="游ゴシック" w:hAnsi="游ゴシック" w:hint="eastAsia"/>
          <w:b/>
          <w:sz w:val="32"/>
        </w:rPr>
        <w:t>申請に必要な書類</w:t>
      </w:r>
    </w:p>
    <w:p w:rsidR="002A04C4" w:rsidRPr="008B2CF9" w:rsidRDefault="002A04C4" w:rsidP="00D759BB">
      <w:pPr>
        <w:adjustRightInd w:val="0"/>
        <w:snapToGrid w:val="0"/>
        <w:spacing w:line="380" w:lineRule="exact"/>
        <w:jc w:val="left"/>
        <w:rPr>
          <w:rFonts w:ascii="游ゴシック" w:eastAsia="游ゴシック" w:hAnsi="游ゴシック"/>
          <w:b/>
          <w:sz w:val="24"/>
        </w:rPr>
      </w:pPr>
    </w:p>
    <w:p w:rsidR="00B86B58" w:rsidRPr="008B2CF9" w:rsidRDefault="00927F75" w:rsidP="00B86B58">
      <w:pPr>
        <w:adjustRightInd w:val="0"/>
        <w:snapToGrid w:val="0"/>
        <w:spacing w:line="380" w:lineRule="exact"/>
        <w:ind w:leftChars="100" w:left="210"/>
        <w:jc w:val="left"/>
        <w:rPr>
          <w:rFonts w:ascii="游ゴシック" w:eastAsia="游ゴシック" w:hAnsi="游ゴシック"/>
          <w:sz w:val="24"/>
        </w:rPr>
      </w:pPr>
      <w:r w:rsidRPr="008B2CF9">
        <w:rPr>
          <w:rFonts w:ascii="游ゴシック" w:eastAsia="游ゴシック" w:hAnsi="游ゴシック" w:hint="eastAsia"/>
          <w:sz w:val="24"/>
        </w:rPr>
        <w:t>・</w:t>
      </w:r>
      <w:r w:rsidR="00FA198D" w:rsidRPr="008B2CF9">
        <w:rPr>
          <w:rFonts w:ascii="游ゴシック" w:eastAsia="游ゴシック" w:hAnsi="游ゴシック" w:hint="eastAsia"/>
          <w:sz w:val="24"/>
        </w:rPr>
        <w:t>介護保険（介護予防）福祉用具貸与例外給付確認申請書</w:t>
      </w:r>
    </w:p>
    <w:p w:rsidR="00927F75" w:rsidRPr="008B2CF9" w:rsidRDefault="007B0347" w:rsidP="00B86B58">
      <w:pPr>
        <w:adjustRightInd w:val="0"/>
        <w:snapToGrid w:val="0"/>
        <w:spacing w:line="380" w:lineRule="exact"/>
        <w:ind w:leftChars="100" w:left="450" w:hangingChars="100" w:hanging="240"/>
        <w:jc w:val="left"/>
        <w:rPr>
          <w:rFonts w:ascii="游ゴシック" w:eastAsia="游ゴシック" w:hAnsi="游ゴシック"/>
          <w:sz w:val="24"/>
        </w:rPr>
      </w:pPr>
      <w:r w:rsidRPr="008B2CF9">
        <w:rPr>
          <w:rFonts w:ascii="游ゴシック" w:eastAsia="游ゴシック" w:hAnsi="游ゴシック" w:hint="eastAsia"/>
          <w:sz w:val="24"/>
        </w:rPr>
        <w:t>・居宅サービス計画書又は</w:t>
      </w:r>
      <w:r w:rsidR="00927F75" w:rsidRPr="008B2CF9">
        <w:rPr>
          <w:rFonts w:ascii="游ゴシック" w:eastAsia="游ゴシック" w:hAnsi="游ゴシック" w:hint="eastAsia"/>
          <w:sz w:val="24"/>
        </w:rPr>
        <w:t>介護予防サービス計画書の写し（本人</w:t>
      </w:r>
      <w:r w:rsidRPr="008B2CF9">
        <w:rPr>
          <w:rFonts w:ascii="游ゴシック" w:eastAsia="游ゴシック" w:hAnsi="游ゴシック" w:hint="eastAsia"/>
          <w:sz w:val="24"/>
        </w:rPr>
        <w:t>又は</w:t>
      </w:r>
      <w:r w:rsidR="00927F75" w:rsidRPr="008B2CF9">
        <w:rPr>
          <w:rFonts w:ascii="游ゴシック" w:eastAsia="游ゴシック" w:hAnsi="游ゴシック" w:hint="eastAsia"/>
          <w:sz w:val="24"/>
        </w:rPr>
        <w:t>家族の同意があるもの）</w:t>
      </w:r>
    </w:p>
    <w:p w:rsidR="00927F75" w:rsidRPr="008B2CF9" w:rsidRDefault="00927F75" w:rsidP="00B86B58">
      <w:pPr>
        <w:adjustRightInd w:val="0"/>
        <w:snapToGrid w:val="0"/>
        <w:spacing w:line="380" w:lineRule="exact"/>
        <w:ind w:leftChars="100" w:left="210"/>
        <w:jc w:val="left"/>
        <w:rPr>
          <w:rFonts w:ascii="游ゴシック" w:eastAsia="游ゴシック" w:hAnsi="游ゴシック"/>
          <w:sz w:val="24"/>
        </w:rPr>
      </w:pPr>
      <w:r w:rsidRPr="008B2CF9">
        <w:rPr>
          <w:rFonts w:ascii="游ゴシック" w:eastAsia="游ゴシック" w:hAnsi="游ゴシック" w:hint="eastAsia"/>
          <w:sz w:val="24"/>
        </w:rPr>
        <w:t>・サービス担当者会議の記録</w:t>
      </w:r>
    </w:p>
    <w:p w:rsidR="00BE7697" w:rsidRPr="008B2CF9" w:rsidRDefault="00927F75" w:rsidP="00BE7697">
      <w:pPr>
        <w:adjustRightInd w:val="0"/>
        <w:snapToGrid w:val="0"/>
        <w:spacing w:line="380" w:lineRule="exact"/>
        <w:ind w:leftChars="100" w:left="210"/>
        <w:jc w:val="left"/>
        <w:rPr>
          <w:rFonts w:ascii="游ゴシック" w:eastAsia="游ゴシック" w:hAnsi="游ゴシック"/>
          <w:sz w:val="24"/>
        </w:rPr>
      </w:pPr>
      <w:r w:rsidRPr="008B2CF9">
        <w:rPr>
          <w:rFonts w:ascii="游ゴシック" w:eastAsia="游ゴシック" w:hAnsi="游ゴシック" w:hint="eastAsia"/>
          <w:sz w:val="24"/>
        </w:rPr>
        <w:t>・</w:t>
      </w:r>
      <w:r w:rsidR="00A765B8" w:rsidRPr="008B2CF9">
        <w:rPr>
          <w:rFonts w:ascii="游ゴシック" w:eastAsia="游ゴシック" w:hAnsi="游ゴシック" w:hint="eastAsia"/>
          <w:sz w:val="24"/>
        </w:rPr>
        <w:t>医師からの医学的な所見が確認できる書類（</w:t>
      </w:r>
      <w:r w:rsidR="007B4724" w:rsidRPr="008B2CF9">
        <w:rPr>
          <w:rFonts w:ascii="游ゴシック" w:eastAsia="游ゴシック" w:hAnsi="游ゴシック" w:hint="eastAsia"/>
          <w:sz w:val="24"/>
        </w:rPr>
        <w:t>医師から医学的な所見を聴取した記録、</w:t>
      </w:r>
      <w:r w:rsidRPr="008B2CF9">
        <w:rPr>
          <w:rFonts w:ascii="游ゴシック" w:eastAsia="游ゴシック" w:hAnsi="游ゴシック" w:hint="eastAsia"/>
          <w:sz w:val="24"/>
        </w:rPr>
        <w:t>主治医意見書、医師の診断書</w:t>
      </w:r>
      <w:r w:rsidR="008B2CF9">
        <w:rPr>
          <w:rFonts w:ascii="游ゴシック" w:eastAsia="游ゴシック" w:hAnsi="游ゴシック" w:hint="eastAsia"/>
          <w:sz w:val="24"/>
        </w:rPr>
        <w:t>、連絡シート</w:t>
      </w:r>
      <w:r w:rsidR="00A765B8" w:rsidRPr="008B2CF9">
        <w:rPr>
          <w:rFonts w:ascii="游ゴシック" w:eastAsia="游ゴシック" w:hAnsi="游ゴシック" w:hint="eastAsia"/>
          <w:sz w:val="24"/>
        </w:rPr>
        <w:t>等）</w:t>
      </w:r>
    </w:p>
    <w:p w:rsidR="002A04C4" w:rsidRPr="008B2CF9" w:rsidRDefault="002A04C4" w:rsidP="002A04C4">
      <w:pPr>
        <w:adjustRightInd w:val="0"/>
        <w:snapToGrid w:val="0"/>
        <w:spacing w:line="380" w:lineRule="exact"/>
        <w:jc w:val="left"/>
        <w:rPr>
          <w:rFonts w:ascii="游ゴシック" w:eastAsia="游ゴシック" w:hAnsi="游ゴシック"/>
          <w:sz w:val="24"/>
        </w:rPr>
      </w:pPr>
    </w:p>
    <w:p w:rsidR="00927F75" w:rsidRPr="008B2CF9" w:rsidRDefault="00E2405D" w:rsidP="00E2405D">
      <w:pPr>
        <w:adjustRightInd w:val="0"/>
        <w:snapToGrid w:val="0"/>
        <w:spacing w:line="380" w:lineRule="exact"/>
        <w:jc w:val="left"/>
        <w:rPr>
          <w:rFonts w:ascii="游ゴシック" w:eastAsia="游ゴシック" w:hAnsi="游ゴシック"/>
          <w:b/>
          <w:sz w:val="24"/>
        </w:rPr>
      </w:pPr>
      <w:r w:rsidRPr="008B2CF9">
        <w:rPr>
          <w:rFonts w:ascii="游ゴシック" w:eastAsia="游ゴシック" w:hAnsi="游ゴシック" w:hint="eastAsia"/>
          <w:b/>
          <w:sz w:val="24"/>
        </w:rPr>
        <w:t>※</w:t>
      </w:r>
      <w:r w:rsidR="008B2CF9">
        <w:rPr>
          <w:rFonts w:ascii="游ゴシック" w:eastAsia="游ゴシック" w:hAnsi="游ゴシック" w:hint="eastAsia"/>
          <w:b/>
          <w:sz w:val="24"/>
        </w:rPr>
        <w:t>例外給付適用</w:t>
      </w:r>
      <w:r w:rsidR="00927F75" w:rsidRPr="008B2CF9">
        <w:rPr>
          <w:rFonts w:ascii="游ゴシック" w:eastAsia="游ゴシック" w:hAnsi="游ゴシック" w:hint="eastAsia"/>
          <w:b/>
          <w:sz w:val="24"/>
        </w:rPr>
        <w:t>期間中に居宅介護支援事業所または介護予防支援事業所が変更になった場合</w:t>
      </w:r>
    </w:p>
    <w:p w:rsidR="00927F75" w:rsidRPr="008B2CF9" w:rsidRDefault="00927F75" w:rsidP="00E2405D">
      <w:pPr>
        <w:adjustRightInd w:val="0"/>
        <w:snapToGrid w:val="0"/>
        <w:spacing w:line="380" w:lineRule="exact"/>
        <w:ind w:leftChars="100" w:left="210"/>
        <w:jc w:val="left"/>
        <w:rPr>
          <w:rFonts w:ascii="游ゴシック" w:eastAsia="游ゴシック" w:hAnsi="游ゴシック"/>
          <w:sz w:val="24"/>
        </w:rPr>
      </w:pPr>
      <w:r w:rsidRPr="008B2CF9">
        <w:rPr>
          <w:rFonts w:ascii="游ゴシック" w:eastAsia="游ゴシック" w:hAnsi="游ゴシック" w:hint="eastAsia"/>
          <w:sz w:val="24"/>
        </w:rPr>
        <w:t>・変更後の居宅介護支援事業所または介護予防支援事業所が作成した申請書</w:t>
      </w:r>
    </w:p>
    <w:p w:rsidR="00927F75" w:rsidRPr="008B2CF9" w:rsidRDefault="00927F75" w:rsidP="00E2405D">
      <w:pPr>
        <w:adjustRightInd w:val="0"/>
        <w:snapToGrid w:val="0"/>
        <w:spacing w:line="380" w:lineRule="exact"/>
        <w:ind w:leftChars="100" w:left="450" w:hangingChars="100" w:hanging="240"/>
        <w:jc w:val="left"/>
        <w:rPr>
          <w:rFonts w:ascii="游ゴシック" w:eastAsia="游ゴシック" w:hAnsi="游ゴシック"/>
          <w:sz w:val="24"/>
        </w:rPr>
      </w:pPr>
      <w:r w:rsidRPr="008B2CF9">
        <w:rPr>
          <w:rFonts w:ascii="游ゴシック" w:eastAsia="游ゴシック" w:hAnsi="游ゴシック" w:hint="eastAsia"/>
          <w:sz w:val="24"/>
        </w:rPr>
        <w:t>・変更前の居宅介護支援事業所または介護予防支援事業所が受理した「</w:t>
      </w:r>
      <w:r w:rsidR="00EF4506" w:rsidRPr="008B2CF9">
        <w:rPr>
          <w:rFonts w:ascii="游ゴシック" w:eastAsia="游ゴシック" w:hAnsi="游ゴシック" w:hint="eastAsia"/>
          <w:sz w:val="24"/>
        </w:rPr>
        <w:t>介護保険（介護予防）福祉用具貸与例外給付確認通知書</w:t>
      </w:r>
      <w:r w:rsidRPr="008B2CF9">
        <w:rPr>
          <w:rFonts w:ascii="游ゴシック" w:eastAsia="游ゴシック" w:hAnsi="游ゴシック" w:hint="eastAsia"/>
          <w:sz w:val="24"/>
        </w:rPr>
        <w:t>」</w:t>
      </w:r>
    </w:p>
    <w:p w:rsidR="00854EF2" w:rsidRPr="008B2CF9" w:rsidRDefault="00854EF2" w:rsidP="00D759BB">
      <w:pPr>
        <w:adjustRightInd w:val="0"/>
        <w:snapToGrid w:val="0"/>
        <w:spacing w:line="380" w:lineRule="exact"/>
        <w:jc w:val="left"/>
        <w:rPr>
          <w:rFonts w:ascii="游ゴシック" w:eastAsia="游ゴシック" w:hAnsi="游ゴシック"/>
          <w:sz w:val="24"/>
        </w:rPr>
      </w:pPr>
    </w:p>
    <w:p w:rsidR="00F53408" w:rsidRPr="008B2CF9" w:rsidRDefault="00F53408" w:rsidP="00D759BB">
      <w:pPr>
        <w:adjustRightInd w:val="0"/>
        <w:snapToGrid w:val="0"/>
        <w:spacing w:line="380" w:lineRule="exact"/>
        <w:jc w:val="left"/>
        <w:rPr>
          <w:rFonts w:ascii="游ゴシック" w:eastAsia="游ゴシック" w:hAnsi="游ゴシック"/>
          <w:sz w:val="24"/>
        </w:rPr>
      </w:pPr>
    </w:p>
    <w:p w:rsidR="00854EF2" w:rsidRPr="008B2CF9" w:rsidRDefault="008B2CF9" w:rsidP="00D759BB">
      <w:pPr>
        <w:adjustRightInd w:val="0"/>
        <w:snapToGrid w:val="0"/>
        <w:spacing w:line="380" w:lineRule="exact"/>
        <w:jc w:val="left"/>
        <w:rPr>
          <w:rFonts w:ascii="游ゴシック" w:eastAsia="游ゴシック" w:hAnsi="游ゴシック"/>
          <w:b/>
          <w:sz w:val="32"/>
        </w:rPr>
      </w:pPr>
      <w:r>
        <w:rPr>
          <w:rFonts w:ascii="游ゴシック" w:eastAsia="游ゴシック" w:hAnsi="游ゴシック" w:hint="eastAsia"/>
          <w:b/>
          <w:sz w:val="32"/>
        </w:rPr>
        <w:t>６</w:t>
      </w:r>
      <w:r w:rsidR="003E1F1F" w:rsidRPr="008B2CF9">
        <w:rPr>
          <w:rFonts w:ascii="游ゴシック" w:eastAsia="游ゴシック" w:hAnsi="游ゴシック" w:hint="eastAsia"/>
          <w:b/>
          <w:sz w:val="32"/>
        </w:rPr>
        <w:t xml:space="preserve">　備考</w:t>
      </w:r>
    </w:p>
    <w:p w:rsidR="002A04C4" w:rsidRPr="008B2CF9" w:rsidRDefault="002A04C4" w:rsidP="00D759BB">
      <w:pPr>
        <w:adjustRightInd w:val="0"/>
        <w:snapToGrid w:val="0"/>
        <w:spacing w:line="380" w:lineRule="exact"/>
        <w:jc w:val="left"/>
        <w:rPr>
          <w:rFonts w:ascii="游ゴシック" w:eastAsia="游ゴシック" w:hAnsi="游ゴシック"/>
          <w:b/>
          <w:sz w:val="24"/>
        </w:rPr>
      </w:pPr>
    </w:p>
    <w:p w:rsidR="00927F75" w:rsidRPr="008B2CF9" w:rsidRDefault="00854EF2" w:rsidP="00D759BB">
      <w:pPr>
        <w:adjustRightInd w:val="0"/>
        <w:snapToGrid w:val="0"/>
        <w:spacing w:line="380" w:lineRule="exact"/>
        <w:ind w:firstLineChars="100" w:firstLine="240"/>
        <w:jc w:val="left"/>
        <w:rPr>
          <w:rFonts w:ascii="游ゴシック" w:eastAsia="游ゴシック" w:hAnsi="游ゴシック"/>
          <w:sz w:val="24"/>
        </w:rPr>
      </w:pPr>
      <w:r w:rsidRPr="008B2CF9">
        <w:rPr>
          <w:rFonts w:ascii="游ゴシック" w:eastAsia="游ゴシック" w:hAnsi="游ゴシック" w:hint="eastAsia"/>
          <w:sz w:val="24"/>
        </w:rPr>
        <w:t>（１）</w:t>
      </w:r>
      <w:r w:rsidR="007B0347" w:rsidRPr="008B2CF9">
        <w:rPr>
          <w:rFonts w:ascii="游ゴシック" w:eastAsia="游ゴシック" w:hAnsi="游ゴシック" w:hint="eastAsia"/>
          <w:sz w:val="24"/>
        </w:rPr>
        <w:t>例外給付</w:t>
      </w:r>
      <w:r w:rsidRPr="008B2CF9">
        <w:rPr>
          <w:rFonts w:ascii="游ゴシック" w:eastAsia="游ゴシック" w:hAnsi="游ゴシック" w:hint="eastAsia"/>
          <w:sz w:val="24"/>
        </w:rPr>
        <w:t>基本</w:t>
      </w:r>
      <w:r w:rsidR="00927F75" w:rsidRPr="008B2CF9">
        <w:rPr>
          <w:rFonts w:ascii="游ゴシック" w:eastAsia="游ゴシック" w:hAnsi="游ゴシック" w:hint="eastAsia"/>
          <w:sz w:val="24"/>
        </w:rPr>
        <w:t>調査票による確認</w:t>
      </w:r>
    </w:p>
    <w:p w:rsidR="00854EF2" w:rsidRPr="008B2CF9" w:rsidRDefault="00927F75" w:rsidP="00EF4506">
      <w:pPr>
        <w:adjustRightInd w:val="0"/>
        <w:snapToGrid w:val="0"/>
        <w:spacing w:line="380" w:lineRule="exact"/>
        <w:ind w:leftChars="200" w:left="420" w:firstLineChars="100" w:firstLine="240"/>
        <w:jc w:val="left"/>
        <w:rPr>
          <w:rFonts w:ascii="游ゴシック" w:eastAsia="游ゴシック" w:hAnsi="游ゴシック"/>
          <w:sz w:val="24"/>
        </w:rPr>
      </w:pPr>
      <w:r w:rsidRPr="008B2CF9">
        <w:rPr>
          <w:rFonts w:ascii="游ゴシック" w:eastAsia="游ゴシック" w:hAnsi="游ゴシック" w:hint="eastAsia"/>
          <w:sz w:val="24"/>
        </w:rPr>
        <w:t>認定調査票と</w:t>
      </w:r>
      <w:r w:rsidR="007B0347" w:rsidRPr="008B2CF9">
        <w:rPr>
          <w:rFonts w:ascii="游ゴシック" w:eastAsia="游ゴシック" w:hAnsi="游ゴシック" w:hint="eastAsia"/>
          <w:sz w:val="24"/>
        </w:rPr>
        <w:t>例外給付</w:t>
      </w:r>
      <w:r w:rsidRPr="008B2CF9">
        <w:rPr>
          <w:rFonts w:ascii="游ゴシック" w:eastAsia="游ゴシック" w:hAnsi="游ゴシック" w:hint="eastAsia"/>
          <w:sz w:val="24"/>
        </w:rPr>
        <w:t>基本調査票を確認の上、「厚生労働大臣が定めるもの</w:t>
      </w:r>
      <w:r w:rsidR="004F4534" w:rsidRPr="008B2CF9">
        <w:rPr>
          <w:rFonts w:ascii="游ゴシック" w:eastAsia="游ゴシック" w:hAnsi="游ゴシック" w:hint="eastAsia"/>
          <w:sz w:val="24"/>
        </w:rPr>
        <w:t>のイに該当する基本調査の結果」に当てはまる場合、申請は不要ですが</w:t>
      </w:r>
      <w:r w:rsidRPr="008B2CF9">
        <w:rPr>
          <w:rFonts w:ascii="游ゴシック" w:eastAsia="游ゴシック" w:hAnsi="游ゴシック" w:hint="eastAsia"/>
          <w:sz w:val="24"/>
        </w:rPr>
        <w:t>ケアプランには必ず例外給付である旨記載してください。</w:t>
      </w:r>
    </w:p>
    <w:p w:rsidR="00F53408" w:rsidRPr="008B2CF9" w:rsidRDefault="00F53408" w:rsidP="00D759BB">
      <w:pPr>
        <w:adjustRightInd w:val="0"/>
        <w:snapToGrid w:val="0"/>
        <w:spacing w:line="380" w:lineRule="exact"/>
        <w:ind w:left="480" w:hangingChars="200" w:hanging="480"/>
        <w:jc w:val="left"/>
        <w:rPr>
          <w:rFonts w:ascii="游ゴシック" w:eastAsia="游ゴシック" w:hAnsi="游ゴシック"/>
          <w:sz w:val="24"/>
        </w:rPr>
      </w:pPr>
    </w:p>
    <w:p w:rsidR="00E2405D" w:rsidRPr="008B2CF9" w:rsidRDefault="00E2405D" w:rsidP="00E2405D">
      <w:pPr>
        <w:widowControl/>
        <w:adjustRightInd w:val="0"/>
        <w:snapToGrid w:val="0"/>
        <w:spacing w:line="380" w:lineRule="exact"/>
        <w:ind w:firstLineChars="100" w:firstLine="240"/>
        <w:jc w:val="left"/>
        <w:rPr>
          <w:rFonts w:ascii="游ゴシック" w:eastAsia="游ゴシック" w:hAnsi="游ゴシック"/>
          <w:sz w:val="24"/>
        </w:rPr>
      </w:pPr>
      <w:r w:rsidRPr="008B2CF9">
        <w:rPr>
          <w:rFonts w:ascii="游ゴシック" w:eastAsia="游ゴシック" w:hAnsi="游ゴシック" w:hint="eastAsia"/>
          <w:sz w:val="24"/>
        </w:rPr>
        <w:t>（２）</w:t>
      </w:r>
      <w:r w:rsidR="00854EF2" w:rsidRPr="008B2CF9">
        <w:rPr>
          <w:rFonts w:ascii="游ゴシック" w:eastAsia="游ゴシック" w:hAnsi="游ゴシック" w:hint="eastAsia"/>
          <w:sz w:val="24"/>
        </w:rPr>
        <w:t>確認の有効期間について</w:t>
      </w:r>
    </w:p>
    <w:p w:rsidR="00E2405D" w:rsidRPr="008B2CF9" w:rsidRDefault="00854EF2" w:rsidP="00E2405D">
      <w:pPr>
        <w:widowControl/>
        <w:adjustRightInd w:val="0"/>
        <w:snapToGrid w:val="0"/>
        <w:spacing w:line="380" w:lineRule="exact"/>
        <w:ind w:leftChars="200" w:left="420"/>
        <w:jc w:val="left"/>
        <w:rPr>
          <w:rFonts w:ascii="游ゴシック" w:eastAsia="游ゴシック" w:hAnsi="游ゴシック"/>
          <w:sz w:val="24"/>
        </w:rPr>
      </w:pPr>
      <w:r w:rsidRPr="008B2CF9">
        <w:rPr>
          <w:rFonts w:ascii="游ゴシック" w:eastAsia="游ゴシック" w:hAnsi="游ゴシック" w:hint="eastAsia"/>
          <w:sz w:val="24"/>
        </w:rPr>
        <w:t>・有効期間の終期は申請時点の要介護(支援)認定の終期です。</w:t>
      </w:r>
    </w:p>
    <w:p w:rsidR="00854EF2" w:rsidRPr="008B2CF9" w:rsidRDefault="00854EF2" w:rsidP="00E2405D">
      <w:pPr>
        <w:widowControl/>
        <w:adjustRightInd w:val="0"/>
        <w:snapToGrid w:val="0"/>
        <w:spacing w:line="380" w:lineRule="exact"/>
        <w:ind w:leftChars="200" w:left="660" w:hangingChars="100" w:hanging="240"/>
        <w:jc w:val="left"/>
        <w:rPr>
          <w:rFonts w:ascii="游ゴシック" w:eastAsia="游ゴシック" w:hAnsi="游ゴシック"/>
          <w:sz w:val="24"/>
        </w:rPr>
      </w:pPr>
      <w:r w:rsidRPr="008B2CF9">
        <w:rPr>
          <w:rFonts w:ascii="游ゴシック" w:eastAsia="游ゴシック" w:hAnsi="游ゴシック" w:hint="eastAsia"/>
          <w:sz w:val="24"/>
        </w:rPr>
        <w:t>・継続して例外給付が必要な場合は、</w:t>
      </w:r>
      <w:r w:rsidRPr="008B2CF9">
        <w:rPr>
          <w:rFonts w:ascii="游ゴシック" w:eastAsia="游ゴシック" w:hAnsi="游ゴシック" w:hint="eastAsia"/>
          <w:b/>
          <w:sz w:val="24"/>
          <w:u w:val="single"/>
        </w:rPr>
        <w:t>有効期間が終了する前日まで</w:t>
      </w:r>
      <w:r w:rsidRPr="008B2CF9">
        <w:rPr>
          <w:rFonts w:ascii="游ゴシック" w:eastAsia="游ゴシック" w:hAnsi="游ゴシック" w:hint="eastAsia"/>
          <w:sz w:val="24"/>
        </w:rPr>
        <w:t>に申請書を市へ</w:t>
      </w:r>
      <w:r w:rsidR="00EF4506" w:rsidRPr="008B2CF9">
        <w:rPr>
          <w:rFonts w:ascii="游ゴシック" w:eastAsia="游ゴシック" w:hAnsi="游ゴシック" w:hint="eastAsia"/>
          <w:sz w:val="24"/>
        </w:rPr>
        <w:t>提出して</w:t>
      </w:r>
      <w:r w:rsidRPr="008B2CF9">
        <w:rPr>
          <w:rFonts w:ascii="游ゴシック" w:eastAsia="游ゴシック" w:hAnsi="游ゴシック" w:hint="eastAsia"/>
          <w:sz w:val="24"/>
        </w:rPr>
        <w:t>ください。</w:t>
      </w:r>
    </w:p>
    <w:p w:rsidR="00EF4506" w:rsidRPr="008B2CF9" w:rsidRDefault="00EF4506" w:rsidP="00D759BB">
      <w:pPr>
        <w:adjustRightInd w:val="0"/>
        <w:snapToGrid w:val="0"/>
        <w:spacing w:line="380" w:lineRule="exact"/>
        <w:ind w:leftChars="200" w:left="660" w:hangingChars="100" w:hanging="240"/>
        <w:jc w:val="left"/>
        <w:rPr>
          <w:rFonts w:ascii="游ゴシック" w:eastAsia="游ゴシック" w:hAnsi="游ゴシック"/>
          <w:sz w:val="24"/>
        </w:rPr>
      </w:pPr>
    </w:p>
    <w:p w:rsidR="008B2CF9" w:rsidRPr="008B2CF9" w:rsidRDefault="008B2CF9" w:rsidP="008B2CF9">
      <w:pPr>
        <w:pStyle w:val="a7"/>
        <w:numPr>
          <w:ilvl w:val="0"/>
          <w:numId w:val="16"/>
        </w:numPr>
        <w:adjustRightInd w:val="0"/>
        <w:snapToGrid w:val="0"/>
        <w:spacing w:line="380" w:lineRule="exact"/>
        <w:ind w:leftChars="0"/>
        <w:jc w:val="left"/>
        <w:rPr>
          <w:rFonts w:ascii="游ゴシック" w:eastAsia="游ゴシック" w:hAnsi="游ゴシック"/>
          <w:sz w:val="24"/>
        </w:rPr>
      </w:pPr>
      <w:r w:rsidRPr="008B2CF9">
        <w:rPr>
          <w:rFonts w:ascii="游ゴシック" w:eastAsia="游ゴシック" w:hAnsi="游ゴシック" w:hint="eastAsia"/>
          <w:sz w:val="24"/>
        </w:rPr>
        <w:lastRenderedPageBreak/>
        <w:t>車椅子・車椅子付属品及び移動用リフト（吊り具の部分を除く）の貸与について</w:t>
      </w:r>
    </w:p>
    <w:p w:rsidR="008B2CF9" w:rsidRDefault="008B2CF9" w:rsidP="001D3EA4">
      <w:pPr>
        <w:adjustRightInd w:val="0"/>
        <w:snapToGrid w:val="0"/>
        <w:spacing w:line="380" w:lineRule="exact"/>
        <w:ind w:leftChars="200" w:left="420" w:firstLineChars="100" w:firstLine="240"/>
        <w:jc w:val="left"/>
        <w:rPr>
          <w:rFonts w:ascii="游ゴシック" w:eastAsia="游ゴシック" w:hAnsi="游ゴシック"/>
          <w:sz w:val="24"/>
        </w:rPr>
      </w:pPr>
      <w:r>
        <w:rPr>
          <w:rFonts w:ascii="游ゴシック" w:eastAsia="游ゴシック" w:hAnsi="游ゴシック" w:hint="eastAsia"/>
          <w:sz w:val="24"/>
        </w:rPr>
        <w:t>例</w:t>
      </w:r>
      <w:r w:rsidR="00E523E6">
        <w:rPr>
          <w:rFonts w:ascii="游ゴシック" w:eastAsia="游ゴシック" w:hAnsi="游ゴシック" w:hint="eastAsia"/>
          <w:sz w:val="24"/>
        </w:rPr>
        <w:t>外給付基本調査票のうち、上記の品目については、基本調査の結果のみによらず、それぞれ次の条件で</w:t>
      </w:r>
      <w:bookmarkStart w:id="0" w:name="_GoBack"/>
      <w:bookmarkEnd w:id="0"/>
      <w:r w:rsidR="00E523E6">
        <w:rPr>
          <w:rFonts w:ascii="游ゴシック" w:eastAsia="游ゴシック" w:hAnsi="游ゴシック" w:hint="eastAsia"/>
          <w:sz w:val="24"/>
        </w:rPr>
        <w:t>例外給付が行えることとなっております。</w:t>
      </w:r>
    </w:p>
    <w:p w:rsidR="00E523E6" w:rsidRDefault="001D3EA4" w:rsidP="001D3EA4">
      <w:pPr>
        <w:adjustRightInd w:val="0"/>
        <w:snapToGrid w:val="0"/>
        <w:spacing w:line="380" w:lineRule="exact"/>
        <w:ind w:leftChars="100" w:left="210" w:firstLineChars="200" w:firstLine="480"/>
        <w:jc w:val="left"/>
        <w:rPr>
          <w:rFonts w:ascii="游ゴシック" w:eastAsia="游ゴシック" w:hAnsi="游ゴシック"/>
          <w:sz w:val="24"/>
        </w:rPr>
      </w:pPr>
      <w:r>
        <w:rPr>
          <w:rFonts w:ascii="游ゴシック" w:eastAsia="游ゴシック" w:hAnsi="游ゴシック" w:hint="eastAsia"/>
          <w:sz w:val="24"/>
        </w:rPr>
        <w:t>車椅子・車椅子付属品:</w:t>
      </w:r>
      <w:r w:rsidR="00E523E6" w:rsidRPr="00E523E6">
        <w:rPr>
          <w:rFonts w:ascii="游ゴシック" w:eastAsia="游ゴシック" w:hAnsi="游ゴシック" w:hint="eastAsia"/>
          <w:sz w:val="24"/>
        </w:rPr>
        <w:t>日常生活範囲における移動の支援が特に必要と認められる者</w:t>
      </w:r>
    </w:p>
    <w:p w:rsidR="00E523E6" w:rsidRDefault="001D3EA4" w:rsidP="001D3EA4">
      <w:pPr>
        <w:adjustRightInd w:val="0"/>
        <w:snapToGrid w:val="0"/>
        <w:spacing w:line="380" w:lineRule="exact"/>
        <w:ind w:leftChars="100" w:left="210" w:firstLineChars="200" w:firstLine="480"/>
        <w:jc w:val="left"/>
        <w:rPr>
          <w:rFonts w:ascii="游ゴシック" w:eastAsia="游ゴシック" w:hAnsi="游ゴシック"/>
          <w:sz w:val="24"/>
        </w:rPr>
      </w:pPr>
      <w:r>
        <w:rPr>
          <w:rFonts w:ascii="游ゴシック" w:eastAsia="游ゴシック" w:hAnsi="游ゴシック" w:hint="eastAsia"/>
          <w:sz w:val="24"/>
        </w:rPr>
        <w:t>移動用リフト(吊り具の部分を除く):</w:t>
      </w:r>
      <w:r w:rsidR="00E523E6" w:rsidRPr="00E523E6">
        <w:rPr>
          <w:rFonts w:ascii="游ゴシック" w:eastAsia="游ゴシック" w:hAnsi="游ゴシック" w:hint="eastAsia"/>
          <w:sz w:val="24"/>
        </w:rPr>
        <w:t>生活環境において段差の解消が必要と認められる者</w:t>
      </w:r>
    </w:p>
    <w:p w:rsidR="00E523E6" w:rsidRDefault="00E523E6" w:rsidP="00B927E4">
      <w:pPr>
        <w:adjustRightInd w:val="0"/>
        <w:snapToGrid w:val="0"/>
        <w:spacing w:line="380" w:lineRule="exact"/>
        <w:ind w:leftChars="200" w:left="420" w:firstLineChars="100" w:firstLine="240"/>
        <w:jc w:val="left"/>
        <w:rPr>
          <w:rFonts w:ascii="游ゴシック" w:eastAsia="游ゴシック" w:hAnsi="游ゴシック"/>
          <w:sz w:val="24"/>
        </w:rPr>
      </w:pPr>
      <w:r>
        <w:rPr>
          <w:rFonts w:ascii="游ゴシック" w:eastAsia="游ゴシック" w:hAnsi="游ゴシック" w:hint="eastAsia"/>
          <w:sz w:val="24"/>
        </w:rPr>
        <w:t>そのため、これらの品目については医師の所見、福祉用具専門相談員等の助言に基づき条件に該当すると判断された場合は市への例外給付の申請は不要です。</w:t>
      </w:r>
    </w:p>
    <w:p w:rsidR="00E523E6" w:rsidRPr="008B2CF9" w:rsidRDefault="00E523E6" w:rsidP="00E523E6">
      <w:pPr>
        <w:adjustRightInd w:val="0"/>
        <w:snapToGrid w:val="0"/>
        <w:spacing w:line="380" w:lineRule="exact"/>
        <w:ind w:leftChars="100" w:left="210" w:firstLineChars="100" w:firstLine="240"/>
        <w:jc w:val="left"/>
        <w:rPr>
          <w:rFonts w:ascii="游ゴシック" w:eastAsia="游ゴシック" w:hAnsi="游ゴシック"/>
          <w:sz w:val="24"/>
        </w:rPr>
      </w:pPr>
    </w:p>
    <w:p w:rsidR="00854EF2" w:rsidRPr="008B2CF9" w:rsidRDefault="00E523E6" w:rsidP="00FA198D">
      <w:pPr>
        <w:adjustRightInd w:val="0"/>
        <w:snapToGrid w:val="0"/>
        <w:spacing w:line="380" w:lineRule="exact"/>
        <w:ind w:firstLineChars="100" w:firstLine="240"/>
        <w:jc w:val="left"/>
        <w:rPr>
          <w:rFonts w:ascii="游ゴシック" w:eastAsia="游ゴシック" w:hAnsi="游ゴシック"/>
          <w:sz w:val="24"/>
        </w:rPr>
      </w:pPr>
      <w:r>
        <w:rPr>
          <w:rFonts w:ascii="游ゴシック" w:eastAsia="游ゴシック" w:hAnsi="游ゴシック" w:hint="eastAsia"/>
          <w:sz w:val="24"/>
        </w:rPr>
        <w:t>（４</w:t>
      </w:r>
      <w:r w:rsidR="00FA198D" w:rsidRPr="008B2CF9">
        <w:rPr>
          <w:rFonts w:ascii="游ゴシック" w:eastAsia="游ゴシック" w:hAnsi="游ゴシック" w:hint="eastAsia"/>
          <w:sz w:val="24"/>
        </w:rPr>
        <w:t>）</w:t>
      </w:r>
      <w:r w:rsidR="00854EF2" w:rsidRPr="008B2CF9">
        <w:rPr>
          <w:rFonts w:ascii="游ゴシック" w:eastAsia="游ゴシック" w:hAnsi="游ゴシック" w:hint="eastAsia"/>
          <w:sz w:val="24"/>
        </w:rPr>
        <w:t>その他注意事項について</w:t>
      </w:r>
    </w:p>
    <w:p w:rsidR="00E2405D" w:rsidRPr="008B2CF9" w:rsidRDefault="00854EF2" w:rsidP="00E2405D">
      <w:pPr>
        <w:adjustRightInd w:val="0"/>
        <w:snapToGrid w:val="0"/>
        <w:spacing w:line="380" w:lineRule="exact"/>
        <w:ind w:leftChars="200" w:left="420"/>
        <w:jc w:val="left"/>
        <w:rPr>
          <w:rFonts w:ascii="游ゴシック" w:eastAsia="游ゴシック" w:hAnsi="游ゴシック"/>
          <w:sz w:val="24"/>
        </w:rPr>
      </w:pPr>
      <w:r w:rsidRPr="008B2CF9">
        <w:rPr>
          <w:rFonts w:ascii="游ゴシック" w:eastAsia="游ゴシック" w:hAnsi="游ゴシック" w:hint="eastAsia"/>
          <w:sz w:val="24"/>
        </w:rPr>
        <w:t>・申請を行うことで必ず例外給付の対象となるものではありません。</w:t>
      </w:r>
    </w:p>
    <w:p w:rsidR="00E2405D" w:rsidRPr="008B2CF9" w:rsidRDefault="00854EF2" w:rsidP="00E2405D">
      <w:pPr>
        <w:adjustRightInd w:val="0"/>
        <w:snapToGrid w:val="0"/>
        <w:spacing w:line="380" w:lineRule="exact"/>
        <w:ind w:leftChars="200" w:left="660" w:hangingChars="100" w:hanging="240"/>
        <w:jc w:val="left"/>
        <w:rPr>
          <w:rFonts w:ascii="游ゴシック" w:eastAsia="游ゴシック" w:hAnsi="游ゴシック"/>
          <w:sz w:val="24"/>
        </w:rPr>
      </w:pPr>
      <w:r w:rsidRPr="008B2CF9">
        <w:rPr>
          <w:rFonts w:ascii="游ゴシック" w:eastAsia="游ゴシック" w:hAnsi="游ゴシック" w:hint="eastAsia"/>
          <w:sz w:val="24"/>
        </w:rPr>
        <w:t>・</w:t>
      </w:r>
      <w:r w:rsidR="00E523E6">
        <w:rPr>
          <w:rFonts w:ascii="游ゴシック" w:eastAsia="游ゴシック" w:hAnsi="游ゴシック" w:hint="eastAsia"/>
          <w:sz w:val="24"/>
        </w:rPr>
        <w:t>福祉用具貸与開始後に例外給付の申請を行い</w:t>
      </w:r>
      <w:r w:rsidRPr="008B2CF9">
        <w:rPr>
          <w:rFonts w:ascii="游ゴシック" w:eastAsia="游ゴシック" w:hAnsi="游ゴシック" w:hint="eastAsia"/>
          <w:sz w:val="24"/>
        </w:rPr>
        <w:t>、却下となった場合は介護保険での請求ができないため、自費での貸与となります。</w:t>
      </w:r>
    </w:p>
    <w:p w:rsidR="007C5AF5" w:rsidRDefault="00D66D7C" w:rsidP="007C5AF5">
      <w:pPr>
        <w:adjustRightInd w:val="0"/>
        <w:snapToGrid w:val="0"/>
        <w:spacing w:line="380" w:lineRule="exact"/>
        <w:ind w:leftChars="200" w:left="660" w:hangingChars="100" w:hanging="240"/>
        <w:jc w:val="left"/>
        <w:rPr>
          <w:rFonts w:ascii="游ゴシック" w:eastAsia="游ゴシック" w:hAnsi="游ゴシック" w:hint="eastAsia"/>
          <w:sz w:val="24"/>
        </w:rPr>
      </w:pPr>
      <w:r>
        <w:rPr>
          <w:rFonts w:ascii="游ゴシック" w:eastAsia="游ゴシック" w:hAnsi="游ゴシック" w:hint="eastAsia"/>
          <w:sz w:val="24"/>
        </w:rPr>
        <w:t>・「３　申請が必要なタイミング」に沿わずに申請が行われた場合、やむを得ない理由があっても貸与期間の一部が例外給付の対象とならない場合があります。</w:t>
      </w:r>
    </w:p>
    <w:p w:rsidR="007C5AF5" w:rsidRDefault="007C5AF5" w:rsidP="007C5AF5">
      <w:pPr>
        <w:adjustRightInd w:val="0"/>
        <w:snapToGrid w:val="0"/>
        <w:spacing w:line="380" w:lineRule="exact"/>
        <w:ind w:leftChars="200" w:left="660" w:hangingChars="100" w:hanging="240"/>
        <w:jc w:val="left"/>
        <w:rPr>
          <w:rFonts w:ascii="游ゴシック" w:eastAsia="游ゴシック" w:hAnsi="游ゴシック"/>
          <w:sz w:val="24"/>
        </w:rPr>
      </w:pPr>
    </w:p>
    <w:p w:rsidR="007C5AF5" w:rsidRDefault="007C5AF5" w:rsidP="007C5AF5">
      <w:pPr>
        <w:adjustRightInd w:val="0"/>
        <w:snapToGrid w:val="0"/>
        <w:spacing w:line="380" w:lineRule="exact"/>
        <w:ind w:leftChars="200" w:left="660" w:hangingChars="100" w:hanging="240"/>
        <w:jc w:val="left"/>
        <w:rPr>
          <w:rFonts w:ascii="游ゴシック" w:eastAsia="游ゴシック" w:hAnsi="游ゴシック"/>
          <w:sz w:val="24"/>
        </w:rPr>
      </w:pPr>
    </w:p>
    <w:p w:rsidR="007C5AF5" w:rsidRDefault="007C5AF5" w:rsidP="007C5AF5">
      <w:pPr>
        <w:adjustRightInd w:val="0"/>
        <w:snapToGrid w:val="0"/>
        <w:spacing w:line="380" w:lineRule="exact"/>
        <w:ind w:leftChars="200" w:left="630" w:hangingChars="100" w:hanging="210"/>
        <w:jc w:val="left"/>
        <w:rPr>
          <w:rFonts w:ascii="游ゴシック" w:eastAsia="游ゴシック" w:hAnsi="游ゴシック"/>
        </w:rPr>
      </w:pPr>
    </w:p>
    <w:p w:rsidR="007C5AF5" w:rsidRDefault="007C5AF5" w:rsidP="007C5AF5">
      <w:pPr>
        <w:adjustRightInd w:val="0"/>
        <w:snapToGrid w:val="0"/>
        <w:spacing w:line="380" w:lineRule="exact"/>
        <w:ind w:leftChars="200" w:left="630" w:hangingChars="100" w:hanging="210"/>
        <w:jc w:val="left"/>
        <w:rPr>
          <w:rFonts w:ascii="游ゴシック" w:eastAsia="游ゴシック" w:hAnsi="游ゴシック"/>
        </w:rPr>
      </w:pPr>
    </w:p>
    <w:p w:rsidR="007C5AF5" w:rsidRDefault="007C5AF5" w:rsidP="007C5AF5">
      <w:pPr>
        <w:adjustRightInd w:val="0"/>
        <w:snapToGrid w:val="0"/>
        <w:spacing w:line="380" w:lineRule="exact"/>
        <w:ind w:leftChars="200" w:left="630" w:hangingChars="100" w:hanging="210"/>
        <w:jc w:val="left"/>
        <w:rPr>
          <w:rFonts w:ascii="游ゴシック" w:eastAsia="游ゴシック" w:hAnsi="游ゴシック"/>
        </w:rPr>
      </w:pPr>
    </w:p>
    <w:p w:rsidR="007C5AF5" w:rsidRDefault="007C5AF5" w:rsidP="007C5AF5">
      <w:pPr>
        <w:adjustRightInd w:val="0"/>
        <w:snapToGrid w:val="0"/>
        <w:spacing w:line="380" w:lineRule="exact"/>
        <w:ind w:leftChars="200" w:left="630" w:hangingChars="100" w:hanging="210"/>
        <w:jc w:val="left"/>
        <w:rPr>
          <w:rFonts w:ascii="游ゴシック" w:eastAsia="游ゴシック" w:hAnsi="游ゴシック"/>
        </w:rPr>
      </w:pPr>
    </w:p>
    <w:p w:rsidR="007C5AF5" w:rsidRDefault="007C5AF5" w:rsidP="007C5AF5">
      <w:pPr>
        <w:adjustRightInd w:val="0"/>
        <w:snapToGrid w:val="0"/>
        <w:spacing w:line="380" w:lineRule="exact"/>
        <w:ind w:leftChars="200" w:left="630" w:hangingChars="100" w:hanging="210"/>
        <w:jc w:val="left"/>
        <w:rPr>
          <w:rFonts w:ascii="游ゴシック" w:eastAsia="游ゴシック" w:hAnsi="游ゴシック"/>
        </w:rPr>
      </w:pPr>
    </w:p>
    <w:p w:rsidR="007C5AF5" w:rsidRDefault="007C5AF5" w:rsidP="007C5AF5">
      <w:pPr>
        <w:adjustRightInd w:val="0"/>
        <w:snapToGrid w:val="0"/>
        <w:spacing w:line="380" w:lineRule="exact"/>
        <w:ind w:leftChars="200" w:left="630" w:hangingChars="100" w:hanging="210"/>
        <w:jc w:val="left"/>
        <w:rPr>
          <w:rFonts w:ascii="游ゴシック" w:eastAsia="游ゴシック" w:hAnsi="游ゴシック"/>
        </w:rPr>
      </w:pPr>
    </w:p>
    <w:p w:rsidR="007C5AF5" w:rsidRDefault="007C5AF5" w:rsidP="007C5AF5">
      <w:pPr>
        <w:adjustRightInd w:val="0"/>
        <w:snapToGrid w:val="0"/>
        <w:spacing w:line="380" w:lineRule="exact"/>
        <w:ind w:leftChars="200" w:left="630" w:hangingChars="100" w:hanging="210"/>
        <w:jc w:val="left"/>
        <w:rPr>
          <w:rFonts w:ascii="游ゴシック" w:eastAsia="游ゴシック" w:hAnsi="游ゴシック"/>
        </w:rPr>
      </w:pPr>
    </w:p>
    <w:p w:rsidR="007C5AF5" w:rsidRDefault="007C5AF5" w:rsidP="007C5AF5">
      <w:pPr>
        <w:adjustRightInd w:val="0"/>
        <w:snapToGrid w:val="0"/>
        <w:spacing w:line="380" w:lineRule="exact"/>
        <w:ind w:leftChars="200" w:left="630" w:hangingChars="100" w:hanging="210"/>
        <w:jc w:val="left"/>
        <w:rPr>
          <w:rFonts w:ascii="游ゴシック" w:eastAsia="游ゴシック" w:hAnsi="游ゴシック"/>
        </w:rPr>
      </w:pPr>
    </w:p>
    <w:p w:rsidR="007C5AF5" w:rsidRDefault="007C5AF5" w:rsidP="007C5AF5">
      <w:pPr>
        <w:adjustRightInd w:val="0"/>
        <w:snapToGrid w:val="0"/>
        <w:spacing w:line="380" w:lineRule="exact"/>
        <w:ind w:leftChars="200" w:left="630" w:hangingChars="100" w:hanging="210"/>
        <w:jc w:val="left"/>
        <w:rPr>
          <w:rFonts w:ascii="游ゴシック" w:eastAsia="游ゴシック" w:hAnsi="游ゴシック"/>
        </w:rPr>
      </w:pPr>
    </w:p>
    <w:p w:rsidR="007C5AF5" w:rsidRDefault="007C5AF5" w:rsidP="007C5AF5">
      <w:pPr>
        <w:adjustRightInd w:val="0"/>
        <w:snapToGrid w:val="0"/>
        <w:spacing w:line="380" w:lineRule="exact"/>
        <w:ind w:leftChars="200" w:left="630" w:hangingChars="100" w:hanging="210"/>
        <w:jc w:val="left"/>
        <w:rPr>
          <w:rFonts w:ascii="游ゴシック" w:eastAsia="游ゴシック" w:hAnsi="游ゴシック"/>
        </w:rPr>
      </w:pPr>
    </w:p>
    <w:p w:rsidR="007C5AF5" w:rsidRDefault="007C5AF5" w:rsidP="007C5AF5">
      <w:pPr>
        <w:adjustRightInd w:val="0"/>
        <w:snapToGrid w:val="0"/>
        <w:spacing w:line="380" w:lineRule="exact"/>
        <w:ind w:leftChars="200" w:left="630" w:hangingChars="100" w:hanging="210"/>
        <w:jc w:val="left"/>
        <w:rPr>
          <w:rFonts w:ascii="游ゴシック" w:eastAsia="游ゴシック" w:hAnsi="游ゴシック"/>
        </w:rPr>
      </w:pPr>
    </w:p>
    <w:p w:rsidR="007C5AF5" w:rsidRDefault="007C5AF5" w:rsidP="007C5AF5">
      <w:pPr>
        <w:adjustRightInd w:val="0"/>
        <w:snapToGrid w:val="0"/>
        <w:spacing w:line="380" w:lineRule="exact"/>
        <w:ind w:leftChars="200" w:left="630" w:hangingChars="100" w:hanging="210"/>
        <w:jc w:val="left"/>
        <w:rPr>
          <w:rFonts w:ascii="游ゴシック" w:eastAsia="游ゴシック" w:hAnsi="游ゴシック"/>
        </w:rPr>
      </w:pPr>
    </w:p>
    <w:p w:rsidR="007C5AF5" w:rsidRDefault="007C5AF5" w:rsidP="007C5AF5">
      <w:pPr>
        <w:adjustRightInd w:val="0"/>
        <w:snapToGrid w:val="0"/>
        <w:spacing w:line="380" w:lineRule="exact"/>
        <w:ind w:leftChars="200" w:left="630" w:hangingChars="100" w:hanging="210"/>
        <w:jc w:val="left"/>
        <w:rPr>
          <w:rFonts w:ascii="游ゴシック" w:eastAsia="游ゴシック" w:hAnsi="游ゴシック"/>
        </w:rPr>
      </w:pPr>
    </w:p>
    <w:p w:rsidR="007C5AF5" w:rsidRDefault="007C5AF5" w:rsidP="007C5AF5">
      <w:pPr>
        <w:adjustRightInd w:val="0"/>
        <w:snapToGrid w:val="0"/>
        <w:spacing w:line="380" w:lineRule="exact"/>
        <w:ind w:leftChars="200" w:left="630" w:hangingChars="100" w:hanging="210"/>
        <w:jc w:val="left"/>
        <w:rPr>
          <w:rFonts w:ascii="游ゴシック" w:eastAsia="游ゴシック" w:hAnsi="游ゴシック"/>
        </w:rPr>
      </w:pPr>
    </w:p>
    <w:p w:rsidR="007C5AF5" w:rsidRDefault="007C5AF5" w:rsidP="007C5AF5">
      <w:pPr>
        <w:adjustRightInd w:val="0"/>
        <w:snapToGrid w:val="0"/>
        <w:spacing w:line="380" w:lineRule="exact"/>
        <w:ind w:leftChars="200" w:left="630" w:hangingChars="100" w:hanging="210"/>
        <w:jc w:val="left"/>
        <w:rPr>
          <w:rFonts w:ascii="游ゴシック" w:eastAsia="游ゴシック" w:hAnsi="游ゴシック"/>
        </w:rPr>
      </w:pPr>
    </w:p>
    <w:p w:rsidR="007C5AF5" w:rsidRDefault="007C5AF5" w:rsidP="007C5AF5">
      <w:pPr>
        <w:adjustRightInd w:val="0"/>
        <w:snapToGrid w:val="0"/>
        <w:spacing w:line="380" w:lineRule="exact"/>
        <w:ind w:leftChars="200" w:left="630" w:hangingChars="100" w:hanging="210"/>
        <w:jc w:val="left"/>
        <w:rPr>
          <w:rFonts w:ascii="游ゴシック" w:eastAsia="游ゴシック" w:hAnsi="游ゴシック"/>
        </w:rPr>
      </w:pPr>
    </w:p>
    <w:p w:rsidR="007C5AF5" w:rsidRDefault="007C5AF5" w:rsidP="007C5AF5">
      <w:pPr>
        <w:adjustRightInd w:val="0"/>
        <w:snapToGrid w:val="0"/>
        <w:spacing w:line="380" w:lineRule="exact"/>
        <w:ind w:leftChars="200" w:left="630" w:hangingChars="100" w:hanging="210"/>
        <w:jc w:val="left"/>
        <w:rPr>
          <w:rFonts w:ascii="游ゴシック" w:eastAsia="游ゴシック" w:hAnsi="游ゴシック"/>
        </w:rPr>
      </w:pPr>
    </w:p>
    <w:p w:rsidR="007C5AF5" w:rsidRDefault="007C5AF5" w:rsidP="007C5AF5">
      <w:pPr>
        <w:adjustRightInd w:val="0"/>
        <w:snapToGrid w:val="0"/>
        <w:spacing w:line="380" w:lineRule="exact"/>
        <w:ind w:leftChars="200" w:left="630" w:hangingChars="100" w:hanging="210"/>
        <w:jc w:val="left"/>
        <w:rPr>
          <w:rFonts w:ascii="游ゴシック" w:eastAsia="游ゴシック" w:hAnsi="游ゴシック"/>
        </w:rPr>
      </w:pPr>
    </w:p>
    <w:p w:rsidR="007C5AF5" w:rsidRDefault="007C5AF5" w:rsidP="007C5AF5">
      <w:pPr>
        <w:adjustRightInd w:val="0"/>
        <w:snapToGrid w:val="0"/>
        <w:spacing w:line="380" w:lineRule="exact"/>
        <w:ind w:leftChars="200" w:left="630" w:hangingChars="100" w:hanging="210"/>
        <w:jc w:val="left"/>
        <w:rPr>
          <w:rFonts w:ascii="游ゴシック" w:eastAsia="游ゴシック" w:hAnsi="游ゴシック"/>
        </w:rPr>
      </w:pPr>
    </w:p>
    <w:p w:rsidR="007C5AF5" w:rsidRDefault="007C5AF5" w:rsidP="007C5AF5">
      <w:pPr>
        <w:adjustRightInd w:val="0"/>
        <w:snapToGrid w:val="0"/>
        <w:spacing w:line="380" w:lineRule="exact"/>
        <w:ind w:leftChars="200" w:left="630" w:hangingChars="100" w:hanging="210"/>
        <w:jc w:val="left"/>
        <w:rPr>
          <w:rFonts w:ascii="游ゴシック" w:eastAsia="游ゴシック" w:hAnsi="游ゴシック"/>
        </w:rPr>
      </w:pPr>
    </w:p>
    <w:p w:rsidR="007C5AF5" w:rsidRDefault="007C5AF5" w:rsidP="007C5AF5">
      <w:pPr>
        <w:adjustRightInd w:val="0"/>
        <w:snapToGrid w:val="0"/>
        <w:spacing w:line="380" w:lineRule="exact"/>
        <w:ind w:leftChars="200" w:left="630" w:hangingChars="100" w:hanging="210"/>
        <w:jc w:val="left"/>
        <w:rPr>
          <w:rFonts w:ascii="游ゴシック" w:eastAsia="游ゴシック" w:hAnsi="游ゴシック"/>
        </w:rPr>
      </w:pPr>
    </w:p>
    <w:p w:rsidR="007C5AF5" w:rsidRDefault="007C5AF5" w:rsidP="007C5AF5">
      <w:pPr>
        <w:adjustRightInd w:val="0"/>
        <w:snapToGrid w:val="0"/>
        <w:spacing w:line="380" w:lineRule="exact"/>
        <w:ind w:leftChars="200" w:left="630" w:hangingChars="100" w:hanging="210"/>
        <w:jc w:val="left"/>
        <w:rPr>
          <w:rFonts w:ascii="游ゴシック" w:eastAsia="游ゴシック" w:hAnsi="游ゴシック"/>
        </w:rPr>
      </w:pPr>
    </w:p>
    <w:p w:rsidR="007C5AF5" w:rsidRDefault="007C5AF5" w:rsidP="007C5AF5">
      <w:pPr>
        <w:adjustRightInd w:val="0"/>
        <w:snapToGrid w:val="0"/>
        <w:spacing w:line="380" w:lineRule="exact"/>
        <w:ind w:leftChars="200" w:left="630" w:hangingChars="100" w:hanging="210"/>
        <w:jc w:val="left"/>
        <w:rPr>
          <w:rFonts w:ascii="游ゴシック" w:eastAsia="游ゴシック" w:hAnsi="游ゴシック"/>
        </w:rPr>
      </w:pPr>
    </w:p>
    <w:p w:rsidR="007C5AF5" w:rsidRPr="007C5AF5" w:rsidRDefault="007C5AF5" w:rsidP="007C5AF5">
      <w:pPr>
        <w:adjustRightInd w:val="0"/>
        <w:snapToGrid w:val="0"/>
        <w:spacing w:line="380" w:lineRule="exact"/>
        <w:ind w:leftChars="200" w:left="660" w:hangingChars="100" w:hanging="240"/>
        <w:jc w:val="left"/>
        <w:rPr>
          <w:rFonts w:ascii="游ゴシック" w:eastAsia="游ゴシック" w:hAnsi="游ゴシック"/>
          <w:sz w:val="24"/>
        </w:rPr>
      </w:pPr>
    </w:p>
    <w:p w:rsidR="00927F75" w:rsidRPr="008B2CF9" w:rsidRDefault="00927F75" w:rsidP="00BF336A">
      <w:pPr>
        <w:rPr>
          <w:rFonts w:ascii="游ゴシック" w:eastAsia="游ゴシック" w:hAnsi="游ゴシック"/>
          <w:sz w:val="2"/>
          <w:szCs w:val="2"/>
        </w:rPr>
      </w:pPr>
    </w:p>
    <w:sectPr w:rsidR="00927F75" w:rsidRPr="008B2CF9" w:rsidSect="00F24729">
      <w:type w:val="continuous"/>
      <w:pgSz w:w="11906" w:h="16838" w:code="9"/>
      <w:pgMar w:top="851" w:right="851" w:bottom="567"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EA4" w:rsidRDefault="001D3EA4" w:rsidP="00927F75">
      <w:r>
        <w:separator/>
      </w:r>
    </w:p>
  </w:endnote>
  <w:endnote w:type="continuationSeparator" w:id="0">
    <w:p w:rsidR="001D3EA4" w:rsidRDefault="001D3EA4" w:rsidP="00927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EA4" w:rsidRDefault="001D3EA4" w:rsidP="00927F75">
      <w:r>
        <w:separator/>
      </w:r>
    </w:p>
  </w:footnote>
  <w:footnote w:type="continuationSeparator" w:id="0">
    <w:p w:rsidR="001D3EA4" w:rsidRDefault="001D3EA4" w:rsidP="00927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16D"/>
    <w:multiLevelType w:val="hybridMultilevel"/>
    <w:tmpl w:val="373C4B0A"/>
    <w:lvl w:ilvl="0" w:tplc="D5E0A206">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4B30633"/>
    <w:multiLevelType w:val="hybridMultilevel"/>
    <w:tmpl w:val="6CDA637C"/>
    <w:lvl w:ilvl="0" w:tplc="57C6D1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022C12"/>
    <w:multiLevelType w:val="hybridMultilevel"/>
    <w:tmpl w:val="2C7A8C2C"/>
    <w:lvl w:ilvl="0" w:tplc="822E8782">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3264252"/>
    <w:multiLevelType w:val="hybridMultilevel"/>
    <w:tmpl w:val="DD4EAAD6"/>
    <w:lvl w:ilvl="0" w:tplc="4726F706">
      <w:start w:val="3"/>
      <w:numFmt w:val="bullet"/>
      <w:lvlText w:val="□"/>
      <w:lvlJc w:val="left"/>
      <w:pPr>
        <w:tabs>
          <w:tab w:val="num" w:pos="405"/>
        </w:tabs>
        <w:ind w:left="405" w:hanging="405"/>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355E62"/>
    <w:multiLevelType w:val="hybridMultilevel"/>
    <w:tmpl w:val="C4BAC34E"/>
    <w:lvl w:ilvl="0" w:tplc="36FCED64">
      <w:start w:val="2"/>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F3C03A4"/>
    <w:multiLevelType w:val="hybridMultilevel"/>
    <w:tmpl w:val="EB48D5F4"/>
    <w:lvl w:ilvl="0" w:tplc="8A5EBAC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3D035DAD"/>
    <w:multiLevelType w:val="hybridMultilevel"/>
    <w:tmpl w:val="7BEC752A"/>
    <w:lvl w:ilvl="0" w:tplc="EBC0E30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D55228A"/>
    <w:multiLevelType w:val="hybridMultilevel"/>
    <w:tmpl w:val="798459B6"/>
    <w:lvl w:ilvl="0" w:tplc="6DBAFA86">
      <w:start w:val="1"/>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8" w15:restartNumberingAfterBreak="0">
    <w:nsid w:val="47623269"/>
    <w:multiLevelType w:val="hybridMultilevel"/>
    <w:tmpl w:val="8E025836"/>
    <w:lvl w:ilvl="0" w:tplc="9986179A">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4F91261"/>
    <w:multiLevelType w:val="hybridMultilevel"/>
    <w:tmpl w:val="C9BE2FFA"/>
    <w:lvl w:ilvl="0" w:tplc="DC2C4684">
      <w:start w:val="1"/>
      <w:numFmt w:val="decimalFullWidth"/>
      <w:lvlText w:val="（%1）"/>
      <w:lvlJc w:val="left"/>
      <w:pPr>
        <w:ind w:left="1170" w:hanging="720"/>
      </w:pPr>
      <w:rPr>
        <w:rFonts w:hint="default"/>
        <w:b w:val="0"/>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0" w15:restartNumberingAfterBreak="0">
    <w:nsid w:val="57E06365"/>
    <w:multiLevelType w:val="hybridMultilevel"/>
    <w:tmpl w:val="5A6C5DB8"/>
    <w:lvl w:ilvl="0" w:tplc="07E66D1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59C93F87"/>
    <w:multiLevelType w:val="hybridMultilevel"/>
    <w:tmpl w:val="E7009686"/>
    <w:lvl w:ilvl="0" w:tplc="904C2886">
      <w:start w:val="2"/>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AE71F62"/>
    <w:multiLevelType w:val="hybridMultilevel"/>
    <w:tmpl w:val="E3EC782A"/>
    <w:lvl w:ilvl="0" w:tplc="E7F43E5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06A1E6B"/>
    <w:multiLevelType w:val="hybridMultilevel"/>
    <w:tmpl w:val="9ECEBBA2"/>
    <w:lvl w:ilvl="0" w:tplc="AB26534A">
      <w:start w:val="3"/>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4112FC2"/>
    <w:multiLevelType w:val="hybridMultilevel"/>
    <w:tmpl w:val="3190A8D8"/>
    <w:lvl w:ilvl="0" w:tplc="8828DE8C">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7A6E2655"/>
    <w:multiLevelType w:val="hybridMultilevel"/>
    <w:tmpl w:val="E53A8372"/>
    <w:lvl w:ilvl="0" w:tplc="1A720AE2">
      <w:start w:val="1"/>
      <w:numFmt w:val="bullet"/>
      <w:lvlText w:val="※"/>
      <w:lvlJc w:val="left"/>
      <w:pPr>
        <w:ind w:left="600" w:hanging="360"/>
      </w:pPr>
      <w:rPr>
        <w:rFonts w:ascii="游ゴシック" w:eastAsia="游ゴシック" w:hAnsi="游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2"/>
  </w:num>
  <w:num w:numId="2">
    <w:abstractNumId w:val="14"/>
  </w:num>
  <w:num w:numId="3">
    <w:abstractNumId w:val="0"/>
  </w:num>
  <w:num w:numId="4">
    <w:abstractNumId w:val="11"/>
  </w:num>
  <w:num w:numId="5">
    <w:abstractNumId w:val="4"/>
  </w:num>
  <w:num w:numId="6">
    <w:abstractNumId w:val="10"/>
  </w:num>
  <w:num w:numId="7">
    <w:abstractNumId w:val="5"/>
  </w:num>
  <w:num w:numId="8">
    <w:abstractNumId w:val="9"/>
  </w:num>
  <w:num w:numId="9">
    <w:abstractNumId w:val="7"/>
  </w:num>
  <w:num w:numId="10">
    <w:abstractNumId w:val="8"/>
  </w:num>
  <w:num w:numId="11">
    <w:abstractNumId w:val="1"/>
  </w:num>
  <w:num w:numId="12">
    <w:abstractNumId w:val="15"/>
  </w:num>
  <w:num w:numId="13">
    <w:abstractNumId w:val="2"/>
  </w:num>
  <w:num w:numId="14">
    <w:abstractNumId w:val="3"/>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1ED"/>
    <w:rsid w:val="0001375E"/>
    <w:rsid w:val="00137D17"/>
    <w:rsid w:val="001D3EA4"/>
    <w:rsid w:val="0025531D"/>
    <w:rsid w:val="00266195"/>
    <w:rsid w:val="002A04C4"/>
    <w:rsid w:val="002A6255"/>
    <w:rsid w:val="002D00CD"/>
    <w:rsid w:val="003844D2"/>
    <w:rsid w:val="003A53CA"/>
    <w:rsid w:val="003D41ED"/>
    <w:rsid w:val="003E1F1F"/>
    <w:rsid w:val="004368F2"/>
    <w:rsid w:val="0045592A"/>
    <w:rsid w:val="00462832"/>
    <w:rsid w:val="004E614B"/>
    <w:rsid w:val="004F4534"/>
    <w:rsid w:val="00585911"/>
    <w:rsid w:val="0059497F"/>
    <w:rsid w:val="005A5E12"/>
    <w:rsid w:val="005B3790"/>
    <w:rsid w:val="005D136C"/>
    <w:rsid w:val="005F285F"/>
    <w:rsid w:val="006D170C"/>
    <w:rsid w:val="00700DBF"/>
    <w:rsid w:val="00754A12"/>
    <w:rsid w:val="007571C7"/>
    <w:rsid w:val="007B0347"/>
    <w:rsid w:val="007B4724"/>
    <w:rsid w:val="007C5AF5"/>
    <w:rsid w:val="007E1367"/>
    <w:rsid w:val="00854EF2"/>
    <w:rsid w:val="00876FA6"/>
    <w:rsid w:val="0089664A"/>
    <w:rsid w:val="008B2CF9"/>
    <w:rsid w:val="00927F75"/>
    <w:rsid w:val="00983A92"/>
    <w:rsid w:val="009958DE"/>
    <w:rsid w:val="00A765B8"/>
    <w:rsid w:val="00B61EF0"/>
    <w:rsid w:val="00B67123"/>
    <w:rsid w:val="00B86B58"/>
    <w:rsid w:val="00B927E4"/>
    <w:rsid w:val="00BE7697"/>
    <w:rsid w:val="00BF336A"/>
    <w:rsid w:val="00D66D7C"/>
    <w:rsid w:val="00D759BB"/>
    <w:rsid w:val="00DC7C61"/>
    <w:rsid w:val="00E2405D"/>
    <w:rsid w:val="00E523E6"/>
    <w:rsid w:val="00E74B5E"/>
    <w:rsid w:val="00EF4506"/>
    <w:rsid w:val="00F1148A"/>
    <w:rsid w:val="00F24729"/>
    <w:rsid w:val="00F53408"/>
    <w:rsid w:val="00F632A9"/>
    <w:rsid w:val="00F86256"/>
    <w:rsid w:val="00FA198D"/>
    <w:rsid w:val="00FF5E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88A840"/>
  <w15:chartTrackingRefBased/>
  <w15:docId w15:val="{0F8E5C30-C2D0-4676-945F-DEFD8E6F3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F75"/>
    <w:pPr>
      <w:tabs>
        <w:tab w:val="center" w:pos="4252"/>
        <w:tab w:val="right" w:pos="8504"/>
      </w:tabs>
      <w:snapToGrid w:val="0"/>
    </w:pPr>
  </w:style>
  <w:style w:type="character" w:customStyle="1" w:styleId="a4">
    <w:name w:val="ヘッダー (文字)"/>
    <w:basedOn w:val="a0"/>
    <w:link w:val="a3"/>
    <w:uiPriority w:val="99"/>
    <w:rsid w:val="00927F75"/>
  </w:style>
  <w:style w:type="paragraph" w:styleId="a5">
    <w:name w:val="footer"/>
    <w:basedOn w:val="a"/>
    <w:link w:val="a6"/>
    <w:uiPriority w:val="99"/>
    <w:unhideWhenUsed/>
    <w:rsid w:val="00927F75"/>
    <w:pPr>
      <w:tabs>
        <w:tab w:val="center" w:pos="4252"/>
        <w:tab w:val="right" w:pos="8504"/>
      </w:tabs>
      <w:snapToGrid w:val="0"/>
    </w:pPr>
  </w:style>
  <w:style w:type="character" w:customStyle="1" w:styleId="a6">
    <w:name w:val="フッター (文字)"/>
    <w:basedOn w:val="a0"/>
    <w:link w:val="a5"/>
    <w:uiPriority w:val="99"/>
    <w:rsid w:val="00927F75"/>
  </w:style>
  <w:style w:type="paragraph" w:styleId="a7">
    <w:name w:val="List Paragraph"/>
    <w:basedOn w:val="a"/>
    <w:uiPriority w:val="34"/>
    <w:qFormat/>
    <w:rsid w:val="00854EF2"/>
    <w:pPr>
      <w:ind w:leftChars="400" w:left="840"/>
    </w:pPr>
  </w:style>
  <w:style w:type="paragraph" w:styleId="a8">
    <w:name w:val="Balloon Text"/>
    <w:basedOn w:val="a"/>
    <w:link w:val="a9"/>
    <w:uiPriority w:val="99"/>
    <w:semiHidden/>
    <w:unhideWhenUsed/>
    <w:rsid w:val="00854EF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4E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F28FB-92C3-410B-AAF9-38C8D4966B1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674</TotalTime>
  <Pages>5</Pages>
  <Words>426</Words>
  <Characters>2429</Characters>
  <DocSecurity>0</DocSecurity>
  <Lines>20</Lines>
  <Paragraphs>5</Paragraphs>
  <ScaleCrop>false</ScaleCrop>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2024-10-02T06:02:00Z</cp:lastPrinted>
  <dcterms:created xsi:type="dcterms:W3CDTF">2022-06-02T07:55:00Z</dcterms:created>
  <dcterms:modified xsi:type="dcterms:W3CDTF">2024-10-02T06:02:00Z</dcterms:modified>
</cp:coreProperties>
</file>