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4E" w:rsidRDefault="005D274E">
      <w:pPr>
        <w:jc w:val="center"/>
        <w:rPr>
          <w:snapToGrid w:val="0"/>
        </w:rPr>
      </w:pPr>
      <w:r w:rsidRPr="00810E32">
        <w:rPr>
          <w:rFonts w:hint="eastAsia"/>
          <w:dstrike/>
          <w:snapToGrid w:val="0"/>
        </w:rPr>
        <w:t>ばい煙・</w:t>
      </w:r>
      <w:r>
        <w:rPr>
          <w:rFonts w:hint="eastAsia"/>
          <w:snapToGrid w:val="0"/>
        </w:rPr>
        <w:t>粉じん発生施設</w:t>
      </w:r>
      <w:r w:rsidRPr="00333F8C">
        <w:rPr>
          <w:rFonts w:hint="eastAsia"/>
          <w:dstrike/>
          <w:snapToGrid w:val="0"/>
        </w:rPr>
        <w:t>設置（</w:t>
      </w:r>
      <w:r>
        <w:rPr>
          <w:rFonts w:hint="eastAsia"/>
          <w:snapToGrid w:val="0"/>
        </w:rPr>
        <w:t>使用</w:t>
      </w:r>
      <w:r w:rsidRPr="00333F8C">
        <w:rPr>
          <w:rFonts w:hint="eastAsia"/>
          <w:dstrike/>
          <w:snapToGrid w:val="0"/>
        </w:rPr>
        <w:t>、変更）</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B451D1">
            <w:pPr>
              <w:overflowPunct w:val="0"/>
              <w:spacing w:line="240" w:lineRule="auto"/>
              <w:ind w:right="122"/>
              <w:jc w:val="left"/>
              <w:rPr>
                <w:rFonts w:asciiTheme="minorEastAsia" w:eastAsiaTheme="minorEastAsia" w:hAnsiTheme="minorEastAsia"/>
              </w:rPr>
            </w:pPr>
            <w:bookmarkStart w:id="0" w:name="_GoBack"/>
            <w:bookmarkEnd w:id="0"/>
          </w:p>
          <w:p w:rsidR="000974C5" w:rsidRPr="005D3C50" w:rsidRDefault="000974C5" w:rsidP="00B451D1">
            <w:pPr>
              <w:overflowPunct w:val="0"/>
              <w:spacing w:line="240" w:lineRule="auto"/>
              <w:ind w:right="122"/>
              <w:jc w:val="left"/>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B451D1">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w:t>
      </w:r>
      <w:r w:rsidRPr="00333F8C">
        <w:rPr>
          <w:rFonts w:hint="eastAsia"/>
          <w:dstrike/>
          <w:snapToGrid w:val="0"/>
        </w:rPr>
        <w:t>第</w:t>
      </w:r>
      <w:r w:rsidRPr="00333F8C">
        <w:rPr>
          <w:dstrike/>
          <w:snapToGrid w:val="0"/>
        </w:rPr>
        <w:t>22</w:t>
      </w:r>
      <w:r w:rsidRPr="00333F8C">
        <w:rPr>
          <w:rFonts w:hint="eastAsia"/>
          <w:dstrike/>
          <w:snapToGrid w:val="0"/>
        </w:rPr>
        <w:t>条（</w:t>
      </w:r>
      <w:r>
        <w:rPr>
          <w:rFonts w:hint="eastAsia"/>
          <w:snapToGrid w:val="0"/>
        </w:rPr>
        <w:t>第</w:t>
      </w:r>
      <w:r>
        <w:rPr>
          <w:snapToGrid w:val="0"/>
        </w:rPr>
        <w:t>23</w:t>
      </w:r>
      <w:r>
        <w:rPr>
          <w:rFonts w:hint="eastAsia"/>
          <w:snapToGrid w:val="0"/>
        </w:rPr>
        <w:t>条</w:t>
      </w:r>
      <w:r w:rsidRPr="00333F8C">
        <w:rPr>
          <w:rFonts w:hint="eastAsia"/>
          <w:dstrike/>
          <w:snapToGrid w:val="0"/>
        </w:rPr>
        <w:t>、第</w:t>
      </w:r>
      <w:r w:rsidRPr="00333F8C">
        <w:rPr>
          <w:dstrike/>
          <w:snapToGrid w:val="0"/>
        </w:rPr>
        <w:t>24</w:t>
      </w:r>
      <w:r w:rsidRPr="00333F8C">
        <w:rPr>
          <w:rFonts w:hint="eastAsia"/>
          <w:dstrike/>
          <w:snapToGrid w:val="0"/>
        </w:rPr>
        <w:t>条）</w:t>
      </w:r>
      <w:r>
        <w:rPr>
          <w:rFonts w:hint="eastAsia"/>
          <w:snapToGrid w:val="0"/>
        </w:rPr>
        <w:t>の定めにより、</w:t>
      </w:r>
      <w:r w:rsidRPr="00810E32">
        <w:rPr>
          <w:rFonts w:hint="eastAsia"/>
          <w:dstrike/>
          <w:snapToGrid w:val="0"/>
        </w:rPr>
        <w:t>ばい煙、</w:t>
      </w:r>
      <w:r>
        <w:rPr>
          <w:rFonts w:hint="eastAsia"/>
          <w:snapToGrid w:val="0"/>
        </w:rPr>
        <w:t>粉じん発生施設について、次のとおり届け出ます。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sidRPr="000C054A">
              <w:rPr>
                <w:rFonts w:hint="eastAsia"/>
                <w:dstrike/>
                <w:snapToGrid w:val="0"/>
              </w:rPr>
              <w:t>ばい煙、</w:t>
            </w:r>
            <w:r>
              <w:rPr>
                <w:rFonts w:hint="eastAsia"/>
                <w:snapToGrid w:val="0"/>
              </w:rPr>
              <w:t>粉じん発生施設の種類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別紙３のとおり</w:t>
            </w: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5D274E" w:rsidRDefault="005D274E">
      <w:pPr>
        <w:rPr>
          <w:snapToGrid w:val="0"/>
        </w:rPr>
      </w:pPr>
      <w:r>
        <w:rPr>
          <w:snapToGrid w:val="0"/>
        </w:rPr>
        <w:br w:type="page"/>
      </w:r>
      <w:r>
        <w:rPr>
          <w:rFonts w:hint="eastAsia"/>
          <w:snapToGrid w:val="0"/>
        </w:rPr>
        <w:lastRenderedPageBreak/>
        <w:t xml:space="preserve">　別紙３　粉じん発生施設の構造、使用及び管理の方法並びに粉じんの処理方法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6"/>
        <w:gridCol w:w="506"/>
        <w:gridCol w:w="253"/>
        <w:gridCol w:w="1772"/>
        <w:gridCol w:w="3289"/>
        <w:gridCol w:w="3290"/>
      </w:tblGrid>
      <w:tr w:rsidR="005D274E" w:rsidTr="00C96F84">
        <w:trPr>
          <w:cantSplit/>
          <w:trHeight w:hRule="exact" w:val="557"/>
        </w:trPr>
        <w:tc>
          <w:tcPr>
            <w:tcW w:w="3037" w:type="dxa"/>
            <w:gridSpan w:val="4"/>
            <w:tcBorders>
              <w:top w:val="single" w:sz="12" w:space="0" w:color="auto"/>
              <w:left w:val="single" w:sz="12" w:space="0" w:color="auto"/>
            </w:tcBorders>
            <w:vAlign w:val="center"/>
          </w:tcPr>
          <w:p w:rsidR="005D274E" w:rsidRDefault="005D274E">
            <w:pPr>
              <w:spacing w:line="210" w:lineRule="exact"/>
              <w:jc w:val="distribute"/>
              <w:rPr>
                <w:snapToGrid w:val="0"/>
              </w:rPr>
            </w:pPr>
            <w:r>
              <w:rPr>
                <w:rFonts w:hint="eastAsia"/>
                <w:snapToGrid w:val="0"/>
              </w:rPr>
              <w:t>工場及び事業場における施設番号</w:t>
            </w:r>
          </w:p>
        </w:tc>
        <w:tc>
          <w:tcPr>
            <w:tcW w:w="3289" w:type="dxa"/>
            <w:tcBorders>
              <w:top w:val="single" w:sz="12" w:space="0" w:color="auto"/>
            </w:tcBorders>
            <w:vAlign w:val="center"/>
          </w:tcPr>
          <w:p w:rsidR="005D274E" w:rsidRDefault="005D274E">
            <w:pPr>
              <w:rPr>
                <w:snapToGrid w:val="0"/>
              </w:rPr>
            </w:pPr>
          </w:p>
        </w:tc>
        <w:tc>
          <w:tcPr>
            <w:tcW w:w="3289" w:type="dxa"/>
            <w:tcBorders>
              <w:top w:val="single" w:sz="12" w:space="0" w:color="auto"/>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名称及び型式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設置年月日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着手予定年月日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使用開始予定年月日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distribute"/>
              <w:rPr>
                <w:snapToGrid w:val="0"/>
              </w:rPr>
            </w:pPr>
            <w:r>
              <w:rPr>
                <w:rFonts w:hint="eastAsia"/>
                <w:snapToGrid w:val="0"/>
              </w:rPr>
              <w:t>規模</w:t>
            </w:r>
          </w:p>
        </w:tc>
        <w:tc>
          <w:tcPr>
            <w:tcW w:w="2531" w:type="dxa"/>
            <w:gridSpan w:val="3"/>
            <w:vAlign w:val="center"/>
          </w:tcPr>
          <w:p w:rsidR="005D274E" w:rsidRDefault="005D274E">
            <w:pPr>
              <w:rPr>
                <w:snapToGrid w:val="0"/>
              </w:rPr>
            </w:pPr>
            <w:r>
              <w:rPr>
                <w:rFonts w:hint="eastAsia"/>
                <w:snapToGrid w:val="0"/>
              </w:rPr>
              <w:t>面　　　　積（㎡）</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原動機の定格出力</w:t>
            </w:r>
          </w:p>
          <w:p w:rsidR="005D274E" w:rsidRDefault="005D274E">
            <w:pPr>
              <w:spacing w:line="210" w:lineRule="exact"/>
              <w:jc w:val="right"/>
              <w:rPr>
                <w:snapToGrid w:val="0"/>
              </w:rPr>
            </w:pPr>
            <w:r>
              <w:rPr>
                <w:rFonts w:hint="eastAsia"/>
                <w:snapToGrid w:val="0"/>
              </w:rPr>
              <w:t>（</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堆積能力（</w:t>
            </w:r>
            <w:r>
              <w:rPr>
                <w:snapToGrid w:val="0"/>
              </w:rPr>
              <w:t>t</w:t>
            </w:r>
            <w:r>
              <w:rPr>
                <w:rFonts w:hint="eastAsia"/>
                <w:snapToGrid w:val="0"/>
              </w:rPr>
              <w:t>／日）</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 xml:space="preserve">使　</w:t>
            </w:r>
            <w:r>
              <w:rPr>
                <w:snapToGrid w:val="0"/>
              </w:rPr>
              <w:t xml:space="preserve"> </w:t>
            </w:r>
            <w:r>
              <w:rPr>
                <w:rFonts w:hint="eastAsia"/>
                <w:snapToGrid w:val="0"/>
              </w:rPr>
              <w:t xml:space="preserve">用　</w:t>
            </w:r>
            <w:r>
              <w:rPr>
                <w:snapToGrid w:val="0"/>
              </w:rPr>
              <w:t xml:space="preserve"> </w:t>
            </w:r>
            <w:r>
              <w:rPr>
                <w:rFonts w:hint="eastAsia"/>
                <w:snapToGrid w:val="0"/>
              </w:rPr>
              <w:t xml:space="preserve">状　</w:t>
            </w:r>
            <w:r>
              <w:rPr>
                <w:snapToGrid w:val="0"/>
              </w:rPr>
              <w:t xml:space="preserve"> </w:t>
            </w:r>
            <w:r>
              <w:rPr>
                <w:rFonts w:hint="eastAsia"/>
                <w:snapToGrid w:val="0"/>
              </w:rPr>
              <w:t>況</w:t>
            </w:r>
          </w:p>
        </w:tc>
        <w:tc>
          <w:tcPr>
            <w:tcW w:w="2531" w:type="dxa"/>
            <w:gridSpan w:val="3"/>
            <w:vAlign w:val="center"/>
          </w:tcPr>
          <w:p w:rsidR="005D274E" w:rsidRDefault="005D274E">
            <w:pPr>
              <w:jc w:val="distribute"/>
              <w:rPr>
                <w:snapToGrid w:val="0"/>
              </w:rPr>
            </w:pPr>
            <w:r>
              <w:rPr>
                <w:rFonts w:hint="eastAsia"/>
                <w:snapToGrid w:val="0"/>
              </w:rPr>
              <w:t>原材料の種類</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原材料の処理量</w:t>
            </w:r>
          </w:p>
          <w:p w:rsidR="005D274E" w:rsidRDefault="005D274E">
            <w:pPr>
              <w:spacing w:line="210" w:lineRule="exact"/>
              <w:jc w:val="right"/>
              <w:rPr>
                <w:snapToGrid w:val="0"/>
              </w:rPr>
            </w:pPr>
            <w:r>
              <w:rPr>
                <w:rFonts w:hint="eastAsia"/>
                <w:snapToGrid w:val="0"/>
              </w:rPr>
              <w:t>（</w:t>
            </w:r>
            <w:r>
              <w:rPr>
                <w:snapToGrid w:val="0"/>
              </w:rPr>
              <w:t>t</w:t>
            </w:r>
            <w:r>
              <w:rPr>
                <w:rFonts w:hint="eastAsia"/>
                <w:snapToGrid w:val="0"/>
              </w:rPr>
              <w:t>／月）</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892"/>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１日の使用時間及び使用回数等</w:t>
            </w:r>
          </w:p>
        </w:tc>
        <w:tc>
          <w:tcPr>
            <w:tcW w:w="3289" w:type="dxa"/>
            <w:vAlign w:val="center"/>
          </w:tcPr>
          <w:p w:rsidR="005D274E" w:rsidRDefault="005D274E">
            <w:pPr>
              <w:rPr>
                <w:snapToGrid w:val="0"/>
              </w:rPr>
            </w:pPr>
            <w:r>
              <w:rPr>
                <w:snapToGrid w:val="0"/>
              </w:rPr>
              <w:t xml:space="preserve"> </w:t>
            </w:r>
            <w:r>
              <w:rPr>
                <w:rFonts w:hint="eastAsia"/>
                <w:snapToGrid w:val="0"/>
              </w:rPr>
              <w:t xml:space="preserve">　</w:t>
            </w:r>
            <w:r w:rsidR="008F2D0A">
              <w:rPr>
                <w:rFonts w:hint="eastAsia"/>
                <w:snapToGrid w:val="0"/>
              </w:rPr>
              <w:t xml:space="preserve">　　　　　　</w:t>
            </w:r>
            <w:r>
              <w:rPr>
                <w:rFonts w:hint="eastAsia"/>
                <w:snapToGrid w:val="0"/>
              </w:rPr>
              <w:t xml:space="preserve">　時間／回</w:t>
            </w:r>
          </w:p>
          <w:p w:rsidR="005D274E" w:rsidRDefault="005D274E">
            <w:pPr>
              <w:rPr>
                <w:snapToGrid w:val="0"/>
              </w:rPr>
            </w:pPr>
            <w:r>
              <w:rPr>
                <w:rFonts w:hint="eastAsia"/>
                <w:snapToGrid w:val="0"/>
              </w:rPr>
              <w:t xml:space="preserve">　　　回／日　　　回／月</w:t>
            </w:r>
          </w:p>
        </w:tc>
        <w:tc>
          <w:tcPr>
            <w:tcW w:w="3289" w:type="dxa"/>
            <w:tcBorders>
              <w:right w:val="single" w:sz="12" w:space="0" w:color="auto"/>
            </w:tcBorders>
            <w:vAlign w:val="center"/>
          </w:tcPr>
          <w:p w:rsidR="008F2D0A" w:rsidRDefault="008F2D0A" w:rsidP="008F2D0A">
            <w:pPr>
              <w:rPr>
                <w:snapToGrid w:val="0"/>
              </w:rPr>
            </w:pPr>
            <w:r>
              <w:rPr>
                <w:rFonts w:hint="eastAsia"/>
                <w:snapToGrid w:val="0"/>
              </w:rPr>
              <w:t xml:space="preserve">　　　　　　　　時間／回</w:t>
            </w:r>
          </w:p>
          <w:p w:rsidR="005D274E" w:rsidRDefault="008F2D0A" w:rsidP="008F2D0A">
            <w:pPr>
              <w:rPr>
                <w:snapToGrid w:val="0"/>
              </w:rPr>
            </w:pPr>
            <w:r>
              <w:rPr>
                <w:rFonts w:hint="eastAsia"/>
                <w:snapToGrid w:val="0"/>
              </w:rPr>
              <w:t xml:space="preserve">　　　回／日　　　回／月</w:t>
            </w: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季節変動</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管　理　及　び　処　理　の　方　法</w:t>
            </w: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集じん機</w:t>
            </w:r>
          </w:p>
        </w:tc>
        <w:tc>
          <w:tcPr>
            <w:tcW w:w="2024" w:type="dxa"/>
            <w:gridSpan w:val="2"/>
            <w:vAlign w:val="center"/>
          </w:tcPr>
          <w:p w:rsidR="005D274E" w:rsidRDefault="005D274E">
            <w:pPr>
              <w:spacing w:line="210" w:lineRule="exact"/>
              <w:rPr>
                <w:snapToGrid w:val="0"/>
              </w:rPr>
            </w:pPr>
            <w:r>
              <w:rPr>
                <w:rFonts w:hint="eastAsia"/>
                <w:snapToGrid w:val="0"/>
              </w:rPr>
              <w:t>集じん機の種類・型式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集じん機の効率</w:t>
            </w:r>
          </w:p>
          <w:p w:rsidR="005D274E" w:rsidRDefault="005D274E">
            <w:pPr>
              <w:spacing w:line="210" w:lineRule="exact"/>
              <w:jc w:val="right"/>
              <w:rPr>
                <w:snapToGrid w:val="0"/>
              </w:rPr>
            </w:pP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送排風機の原動機出力（</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散水</w:t>
            </w:r>
          </w:p>
        </w:tc>
        <w:tc>
          <w:tcPr>
            <w:tcW w:w="2024" w:type="dxa"/>
            <w:gridSpan w:val="2"/>
            <w:vAlign w:val="center"/>
          </w:tcPr>
          <w:p w:rsidR="005D274E" w:rsidRDefault="005D274E">
            <w:pPr>
              <w:spacing w:line="210" w:lineRule="exact"/>
              <w:rPr>
                <w:snapToGrid w:val="0"/>
              </w:rPr>
            </w:pPr>
            <w:r>
              <w:rPr>
                <w:rFonts w:hint="eastAsia"/>
                <w:snapToGrid w:val="0"/>
              </w:rPr>
              <w:t>装置の種類・型式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jc w:val="distribute"/>
              <w:rPr>
                <w:snapToGrid w:val="0"/>
              </w:rPr>
            </w:pPr>
            <w:r>
              <w:rPr>
                <w:rFonts w:hint="eastAsia"/>
                <w:snapToGrid w:val="0"/>
              </w:rPr>
              <w:t>装置の能力</w:t>
            </w:r>
          </w:p>
          <w:p w:rsidR="005D274E" w:rsidRDefault="005D274E">
            <w:pPr>
              <w:spacing w:line="210" w:lineRule="exact"/>
              <w:jc w:val="right"/>
              <w:rPr>
                <w:snapToGrid w:val="0"/>
              </w:rPr>
            </w:pPr>
            <w:r>
              <w:rPr>
                <w:rFonts w:hint="eastAsia"/>
                <w:snapToGrid w:val="0"/>
              </w:rPr>
              <w:t>（ｍ</w:t>
            </w:r>
            <w:r>
              <w:rPr>
                <w:snapToGrid w:val="0"/>
                <w:vertAlign w:val="superscript"/>
              </w:rPr>
              <w:t>3</w:t>
            </w:r>
            <w:r>
              <w:rPr>
                <w:rFonts w:hint="eastAsia"/>
                <w:snapToGrid w:val="0"/>
              </w:rPr>
              <w:t>／</w:t>
            </w:r>
            <w:r>
              <w:rPr>
                <w:snapToGrid w:val="0"/>
              </w:rPr>
              <w:t>h</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rPr>
                <w:snapToGrid w:val="0"/>
              </w:rPr>
            </w:pPr>
            <w:r>
              <w:rPr>
                <w:rFonts w:hint="eastAsia"/>
                <w:snapToGrid w:val="0"/>
              </w:rPr>
              <w:t>防じんカバーの設置状況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薬液散布</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締固め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その他</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1114"/>
        </w:trPr>
        <w:tc>
          <w:tcPr>
            <w:tcW w:w="1265" w:type="dxa"/>
            <w:gridSpan w:val="3"/>
            <w:tcBorders>
              <w:left w:val="single" w:sz="12" w:space="0" w:color="auto"/>
              <w:bottom w:val="single" w:sz="12" w:space="0" w:color="auto"/>
            </w:tcBorders>
            <w:vAlign w:val="center"/>
          </w:tcPr>
          <w:p w:rsidR="005D274E" w:rsidRDefault="005D274E">
            <w:pPr>
              <w:rPr>
                <w:snapToGrid w:val="0"/>
              </w:rPr>
            </w:pPr>
            <w:r>
              <w:rPr>
                <w:rFonts w:hint="eastAsia"/>
                <w:snapToGrid w:val="0"/>
              </w:rPr>
              <w:t>添付書類</w:t>
            </w:r>
          </w:p>
        </w:tc>
        <w:tc>
          <w:tcPr>
            <w:tcW w:w="8351" w:type="dxa"/>
            <w:gridSpan w:val="3"/>
            <w:tcBorders>
              <w:bottom w:val="single" w:sz="12" w:space="0" w:color="auto"/>
              <w:right w:val="single" w:sz="12" w:space="0" w:color="auto"/>
            </w:tcBorders>
            <w:vAlign w:val="center"/>
          </w:tcPr>
          <w:p w:rsidR="005D274E" w:rsidRDefault="005D274E">
            <w:pPr>
              <w:spacing w:line="210" w:lineRule="exact"/>
              <w:rPr>
                <w:snapToGrid w:val="0"/>
              </w:rPr>
            </w:pPr>
            <w:r>
              <w:rPr>
                <w:rFonts w:hint="eastAsia"/>
                <w:snapToGrid w:val="0"/>
              </w:rPr>
              <w:t>１　工場又は事業場附近の見取図</w:t>
            </w:r>
          </w:p>
          <w:p w:rsidR="005D274E" w:rsidRDefault="005D274E">
            <w:pPr>
              <w:spacing w:line="210" w:lineRule="exact"/>
              <w:ind w:left="210" w:hanging="210"/>
              <w:rPr>
                <w:snapToGrid w:val="0"/>
              </w:rPr>
            </w:pPr>
            <w:r>
              <w:rPr>
                <w:rFonts w:hint="eastAsia"/>
                <w:snapToGrid w:val="0"/>
              </w:rPr>
              <w:t>２　粉じん発生施設及び粉じん処理又は粉じん防止施設の設置場所を示す図面</w:t>
            </w:r>
          </w:p>
          <w:p w:rsidR="005D274E" w:rsidRDefault="005D274E">
            <w:pPr>
              <w:spacing w:line="210" w:lineRule="exact"/>
              <w:ind w:left="210" w:hanging="210"/>
              <w:rPr>
                <w:snapToGrid w:val="0"/>
              </w:rPr>
            </w:pPr>
            <w:r>
              <w:rPr>
                <w:rFonts w:hint="eastAsia"/>
                <w:snapToGrid w:val="0"/>
              </w:rPr>
              <w:t>３　粉じん発生施設及び粉じん処理施設の構造の概要図</w:t>
            </w:r>
          </w:p>
        </w:tc>
      </w:tr>
    </w:tbl>
    <w:p w:rsidR="005D274E" w:rsidRDefault="005D274E">
      <w:pPr>
        <w:rPr>
          <w:snapToGrid w:val="0"/>
        </w:rPr>
      </w:pPr>
    </w:p>
    <w:sectPr w:rsidR="005D274E"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C5" w:rsidRDefault="000974C5" w:rsidP="000974C5">
      <w:pPr>
        <w:spacing w:line="240" w:lineRule="auto"/>
      </w:pPr>
      <w:r>
        <w:separator/>
      </w:r>
    </w:p>
  </w:endnote>
  <w:endnote w:type="continuationSeparator" w:id="0">
    <w:p w:rsidR="000974C5" w:rsidRDefault="000974C5"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C5" w:rsidRDefault="000974C5" w:rsidP="000974C5">
      <w:pPr>
        <w:spacing w:line="240" w:lineRule="auto"/>
      </w:pPr>
      <w:r>
        <w:separator/>
      </w:r>
    </w:p>
  </w:footnote>
  <w:footnote w:type="continuationSeparator" w:id="0">
    <w:p w:rsidR="000974C5" w:rsidRDefault="000974C5"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0C054A"/>
    <w:rsid w:val="00333F8C"/>
    <w:rsid w:val="005D274E"/>
    <w:rsid w:val="00804462"/>
    <w:rsid w:val="00810E32"/>
    <w:rsid w:val="008F2D0A"/>
    <w:rsid w:val="00982B7C"/>
    <w:rsid w:val="009B65F3"/>
    <w:rsid w:val="00B86EAC"/>
    <w:rsid w:val="00C96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EBDAB03-77CA-441C-A759-9D3D8D35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49F6BF23.dotm</Template>
  <TotalTime>5</TotalTime>
  <Pages>2</Pages>
  <Words>180</Words>
  <Characters>1029</Characters>
  <DocSecurity>0</DocSecurity>
  <Lines>8</Lines>
  <Paragraphs>2</Paragraphs>
  <ScaleCrop>false</ScaleCrop>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2019-01-30T06:20:00Z</dcterms:created>
  <dcterms:modified xsi:type="dcterms:W3CDTF">2021-05-17T04:31:00Z</dcterms:modified>
</cp:coreProperties>
</file>