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5D" w:rsidRPr="00513626" w:rsidRDefault="0063725D" w:rsidP="0063725D">
      <w:pPr>
        <w:autoSpaceDE w:val="0"/>
        <w:autoSpaceDN w:val="0"/>
        <w:adjustRightInd w:val="0"/>
        <w:jc w:val="left"/>
        <w:rPr>
          <w:rFonts w:cs="ＭＳ 明朝"/>
        </w:rPr>
      </w:pPr>
      <w:r w:rsidRPr="00513626">
        <w:rPr>
          <w:rFonts w:cs="ＭＳ 明朝" w:hint="eastAsia"/>
          <w:lang w:val="ja-JP"/>
        </w:rPr>
        <w:t>第</w:t>
      </w:r>
      <w:r>
        <w:rPr>
          <w:rFonts w:cs="ＭＳ 明朝" w:hint="eastAsia"/>
        </w:rPr>
        <w:t>４</w:t>
      </w:r>
      <w:r w:rsidRPr="00513626">
        <w:rPr>
          <w:rFonts w:cs="ＭＳ 明朝" w:hint="eastAsia"/>
          <w:lang w:val="ja-JP"/>
        </w:rPr>
        <w:t>号様式</w:t>
      </w:r>
      <w:r w:rsidRPr="00513626">
        <w:rPr>
          <w:rFonts w:cs="ＭＳ 明朝" w:hint="eastAsia"/>
        </w:rPr>
        <w:t>（</w:t>
      </w:r>
      <w:r w:rsidRPr="00513626">
        <w:rPr>
          <w:rFonts w:cs="ＭＳ 明朝" w:hint="eastAsia"/>
          <w:lang w:val="ja-JP"/>
        </w:rPr>
        <w:t>第</w:t>
      </w:r>
      <w:r>
        <w:rPr>
          <w:rFonts w:cs="ＭＳ 明朝" w:hint="eastAsia"/>
        </w:rPr>
        <w:t>２</w:t>
      </w:r>
      <w:r w:rsidRPr="00513626">
        <w:rPr>
          <w:rFonts w:cs="ＭＳ 明朝" w:hint="eastAsia"/>
          <w:lang w:val="ja-JP"/>
        </w:rPr>
        <w:t>条関係</w:t>
      </w:r>
      <w:r w:rsidRPr="00513626">
        <w:rPr>
          <w:rFonts w:cs="ＭＳ 明朝" w:hint="eastAsia"/>
        </w:rPr>
        <w:t>）</w:t>
      </w:r>
    </w:p>
    <w:p w:rsidR="0063725D" w:rsidRPr="00513626" w:rsidRDefault="0063725D" w:rsidP="0063725D">
      <w:pPr>
        <w:jc w:val="center"/>
        <w:rPr>
          <w:rFonts w:ascii="?l?r ??fc"/>
          <w:snapToGrid w:val="0"/>
        </w:rPr>
      </w:pPr>
      <w:r w:rsidRPr="00513626">
        <w:rPr>
          <w:rFonts w:hint="eastAsia"/>
          <w:snapToGrid w:val="0"/>
        </w:rPr>
        <w:t>（表）</w:t>
      </w:r>
    </w:p>
    <w:p w:rsidR="0063725D" w:rsidRDefault="0063725D" w:rsidP="0063725D">
      <w:pPr>
        <w:kinsoku w:val="0"/>
        <w:jc w:val="center"/>
      </w:pPr>
      <w:r w:rsidRPr="00B63C59">
        <w:rPr>
          <w:rFonts w:hint="eastAsia"/>
        </w:rPr>
        <w:t>景観形成の配慮事項に係る対応説明書</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53"/>
        <w:gridCol w:w="4059"/>
        <w:gridCol w:w="1353"/>
        <w:gridCol w:w="2583"/>
      </w:tblGrid>
      <w:tr w:rsidR="0063725D" w:rsidRPr="007D50AD" w:rsidTr="00BC16BC">
        <w:trPr>
          <w:trHeight w:hRule="exact" w:val="420"/>
          <w:jc w:val="center"/>
        </w:trPr>
        <w:tc>
          <w:tcPr>
            <w:tcW w:w="5412" w:type="dxa"/>
            <w:gridSpan w:val="2"/>
            <w:tcBorders>
              <w:top w:val="nil"/>
              <w:left w:val="nil"/>
            </w:tcBorders>
            <w:vAlign w:val="center"/>
          </w:tcPr>
          <w:p w:rsidR="0063725D" w:rsidRPr="00B63C59" w:rsidRDefault="0063725D" w:rsidP="00BC16BC">
            <w:pPr>
              <w:autoSpaceDE w:val="0"/>
              <w:autoSpaceDN w:val="0"/>
              <w:adjustRightInd w:val="0"/>
              <w:snapToGrid w:val="0"/>
              <w:rPr>
                <w:rFonts w:ascii="?l?r ??fc"/>
                <w:snapToGrid w:val="0"/>
                <w:szCs w:val="22"/>
              </w:rPr>
            </w:pPr>
          </w:p>
        </w:tc>
        <w:tc>
          <w:tcPr>
            <w:tcW w:w="1353" w:type="dxa"/>
            <w:vAlign w:val="center"/>
            <w:hideMark/>
          </w:tcPr>
          <w:p w:rsidR="0063725D" w:rsidRPr="00CB15B0" w:rsidRDefault="0063725D" w:rsidP="001E45B9">
            <w:pPr>
              <w:wordWrap w:val="0"/>
              <w:autoSpaceDE w:val="0"/>
              <w:autoSpaceDN w:val="0"/>
              <w:adjustRightInd w:val="0"/>
              <w:snapToGrid w:val="0"/>
              <w:rPr>
                <w:rFonts w:ascii="?l?r ??fc"/>
                <w:snapToGrid w:val="0"/>
                <w:szCs w:val="22"/>
              </w:rPr>
            </w:pPr>
            <w:r w:rsidRPr="00CB15B0">
              <w:rPr>
                <w:rFonts w:hint="eastAsia"/>
                <w:snapToGrid w:val="0"/>
                <w:szCs w:val="22"/>
              </w:rPr>
              <w:t>※受付番号</w:t>
            </w:r>
          </w:p>
        </w:tc>
        <w:tc>
          <w:tcPr>
            <w:tcW w:w="2583" w:type="dxa"/>
            <w:vAlign w:val="center"/>
          </w:tcPr>
          <w:p w:rsidR="0063725D" w:rsidRPr="00CB15B0" w:rsidRDefault="0063725D" w:rsidP="001E45B9">
            <w:pPr>
              <w:wordWrap w:val="0"/>
              <w:autoSpaceDE w:val="0"/>
              <w:autoSpaceDN w:val="0"/>
              <w:adjustRightInd w:val="0"/>
              <w:snapToGrid w:val="0"/>
              <w:rPr>
                <w:rFonts w:ascii="?l?r ??fc"/>
                <w:snapToGrid w:val="0"/>
                <w:szCs w:val="22"/>
              </w:rPr>
            </w:pPr>
          </w:p>
        </w:tc>
      </w:tr>
      <w:tr w:rsidR="0063725D" w:rsidRPr="007D50AD" w:rsidTr="00BC16BC">
        <w:trPr>
          <w:cantSplit/>
          <w:trHeight w:hRule="exact" w:val="420"/>
          <w:jc w:val="center"/>
        </w:trPr>
        <w:tc>
          <w:tcPr>
            <w:tcW w:w="1353" w:type="dxa"/>
            <w:vAlign w:val="center"/>
            <w:hideMark/>
          </w:tcPr>
          <w:p w:rsidR="0063725D" w:rsidRPr="00CB15B0" w:rsidRDefault="0063725D" w:rsidP="001E45B9">
            <w:pPr>
              <w:wordWrap w:val="0"/>
              <w:autoSpaceDE w:val="0"/>
              <w:autoSpaceDN w:val="0"/>
              <w:adjustRightInd w:val="0"/>
              <w:snapToGrid w:val="0"/>
              <w:rPr>
                <w:rFonts w:ascii="?l?r ??fc"/>
                <w:snapToGrid w:val="0"/>
                <w:szCs w:val="22"/>
              </w:rPr>
            </w:pPr>
            <w:r w:rsidRPr="00CB15B0">
              <w:rPr>
                <w:rFonts w:hint="eastAsia"/>
                <w:snapToGrid w:val="0"/>
                <w:szCs w:val="22"/>
              </w:rPr>
              <w:t>行為の場所</w:t>
            </w:r>
          </w:p>
        </w:tc>
        <w:tc>
          <w:tcPr>
            <w:tcW w:w="7995" w:type="dxa"/>
            <w:gridSpan w:val="3"/>
            <w:vAlign w:val="center"/>
          </w:tcPr>
          <w:p w:rsidR="0063725D" w:rsidRPr="00CB15B0" w:rsidRDefault="0063725D" w:rsidP="001E45B9">
            <w:pPr>
              <w:wordWrap w:val="0"/>
              <w:autoSpaceDE w:val="0"/>
              <w:autoSpaceDN w:val="0"/>
              <w:adjustRightInd w:val="0"/>
              <w:snapToGrid w:val="0"/>
              <w:rPr>
                <w:rFonts w:ascii="?l?r ??fc"/>
                <w:snapToGrid w:val="0"/>
                <w:szCs w:val="22"/>
              </w:rPr>
            </w:pPr>
          </w:p>
        </w:tc>
      </w:tr>
      <w:tr w:rsidR="0063725D" w:rsidRPr="007D50AD" w:rsidTr="00BC16BC">
        <w:trPr>
          <w:cantSplit/>
          <w:trHeight w:hRule="exact" w:val="1204"/>
          <w:jc w:val="center"/>
        </w:trPr>
        <w:tc>
          <w:tcPr>
            <w:tcW w:w="1353" w:type="dxa"/>
            <w:vAlign w:val="center"/>
            <w:hideMark/>
          </w:tcPr>
          <w:p w:rsidR="0063725D" w:rsidRPr="00CB15B0" w:rsidRDefault="0063725D" w:rsidP="001E45B9">
            <w:pPr>
              <w:rPr>
                <w:rFonts w:ascii="?l?r ??fc" w:hAnsi="Century"/>
                <w:snapToGrid w:val="0"/>
                <w:szCs w:val="22"/>
              </w:rPr>
            </w:pPr>
            <w:r w:rsidRPr="00CB15B0">
              <w:rPr>
                <w:rFonts w:hint="eastAsia"/>
                <w:snapToGrid w:val="0"/>
                <w:szCs w:val="22"/>
              </w:rPr>
              <w:t>□建築物</w:t>
            </w:r>
          </w:p>
          <w:p w:rsidR="0063725D" w:rsidRPr="00CB15B0" w:rsidRDefault="0063725D" w:rsidP="001E45B9">
            <w:pPr>
              <w:rPr>
                <w:rFonts w:ascii="?l?r ??fc"/>
                <w:snapToGrid w:val="0"/>
                <w:szCs w:val="22"/>
              </w:rPr>
            </w:pPr>
            <w:r w:rsidRPr="00CB15B0">
              <w:rPr>
                <w:rFonts w:hint="eastAsia"/>
                <w:snapToGrid w:val="0"/>
                <w:szCs w:val="22"/>
              </w:rPr>
              <w:t>□工作物</w:t>
            </w:r>
          </w:p>
          <w:p w:rsidR="0063725D" w:rsidRPr="00CB15B0" w:rsidRDefault="0063725D" w:rsidP="001E45B9">
            <w:pPr>
              <w:wordWrap w:val="0"/>
              <w:autoSpaceDE w:val="0"/>
              <w:autoSpaceDN w:val="0"/>
              <w:adjustRightInd w:val="0"/>
              <w:snapToGrid w:val="0"/>
              <w:rPr>
                <w:snapToGrid w:val="0"/>
                <w:szCs w:val="22"/>
              </w:rPr>
            </w:pPr>
            <w:r w:rsidRPr="00CB15B0">
              <w:rPr>
                <w:rFonts w:hint="eastAsia"/>
                <w:snapToGrid w:val="0"/>
                <w:szCs w:val="22"/>
              </w:rPr>
              <w:t>□開発行為</w:t>
            </w:r>
          </w:p>
          <w:p w:rsidR="0063725D" w:rsidRPr="00CB15B0" w:rsidRDefault="0063725D" w:rsidP="001E45B9">
            <w:pPr>
              <w:wordWrap w:val="0"/>
              <w:autoSpaceDE w:val="0"/>
              <w:autoSpaceDN w:val="0"/>
              <w:adjustRightInd w:val="0"/>
              <w:snapToGrid w:val="0"/>
              <w:rPr>
                <w:rFonts w:ascii="?l?r ??fc"/>
                <w:snapToGrid w:val="0"/>
                <w:szCs w:val="22"/>
              </w:rPr>
            </w:pPr>
            <w:r w:rsidRPr="00CB15B0">
              <w:rPr>
                <w:rFonts w:ascii="?l?r ??fc" w:hint="eastAsia"/>
                <w:snapToGrid w:val="0"/>
                <w:szCs w:val="22"/>
              </w:rPr>
              <w:t>□その他</w:t>
            </w:r>
          </w:p>
        </w:tc>
        <w:tc>
          <w:tcPr>
            <w:tcW w:w="7995" w:type="dxa"/>
            <w:gridSpan w:val="3"/>
            <w:vAlign w:val="center"/>
            <w:hideMark/>
          </w:tcPr>
          <w:p w:rsidR="0063725D" w:rsidRPr="00CB15B0" w:rsidRDefault="0063725D" w:rsidP="001E45B9">
            <w:pPr>
              <w:rPr>
                <w:rFonts w:ascii="?l?r ??fc" w:hAnsi="Century"/>
                <w:snapToGrid w:val="0"/>
                <w:szCs w:val="22"/>
              </w:rPr>
            </w:pPr>
            <w:r w:rsidRPr="00CB15B0">
              <w:rPr>
                <w:noProof/>
                <w:szCs w:val="22"/>
              </w:rPr>
              <mc:AlternateContent>
                <mc:Choice Requires="wps">
                  <w:drawing>
                    <wp:anchor distT="0" distB="0" distL="114300" distR="114300" simplePos="0" relativeHeight="251659264" behindDoc="0" locked="0" layoutInCell="0" allowOverlap="1">
                      <wp:simplePos x="0" y="0"/>
                      <wp:positionH relativeFrom="column">
                        <wp:posOffset>4139565</wp:posOffset>
                      </wp:positionH>
                      <wp:positionV relativeFrom="paragraph">
                        <wp:posOffset>145415</wp:posOffset>
                      </wp:positionV>
                      <wp:extent cx="38100" cy="482600"/>
                      <wp:effectExtent l="6350" t="13335" r="12700" b="889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482600"/>
                              </a:xfrm>
                              <a:prstGeom prst="leftBracket">
                                <a:avLst>
                                  <a:gd name="adj" fmla="val 10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E3E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325.95pt;margin-top:11.45pt;width:3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" o:allowincell="f" strokeweight=".5pt"/>
                  </w:pict>
                </mc:Fallback>
              </mc:AlternateContent>
            </w:r>
            <w:r w:rsidRPr="00CB15B0">
              <w:rPr>
                <w:rFonts w:hint="eastAsia"/>
                <w:snapToGrid w:val="0"/>
                <w:szCs w:val="22"/>
              </w:rPr>
              <w:t xml:space="preserve">　</w:t>
            </w:r>
            <w:r w:rsidRPr="00CB15B0">
              <w:rPr>
                <w:snapToGrid w:val="0"/>
                <w:szCs w:val="22"/>
              </w:rPr>
              <w:t xml:space="preserve"> </w:t>
            </w:r>
            <w:r>
              <w:rPr>
                <w:rFonts w:hint="eastAsia"/>
                <w:snapToGrid w:val="0"/>
                <w:szCs w:val="22"/>
              </w:rPr>
              <w:t>新築</w:t>
            </w:r>
            <w:r w:rsidRPr="00CB15B0">
              <w:rPr>
                <w:rFonts w:hint="eastAsia"/>
                <w:snapToGrid w:val="0"/>
                <w:szCs w:val="22"/>
              </w:rPr>
              <w:t xml:space="preserve">　　　　　　　　　　　　　　　　　　　　□修繕</w:t>
            </w:r>
          </w:p>
          <w:p w:rsidR="0063725D" w:rsidRPr="00B96330" w:rsidRDefault="0063725D" w:rsidP="001E45B9">
            <w:pPr>
              <w:rPr>
                <w:snapToGrid w:val="0"/>
                <w:szCs w:val="22"/>
              </w:rPr>
            </w:pPr>
            <w:r w:rsidRPr="00CB15B0">
              <w:rPr>
                <w:rFonts w:hint="eastAsia"/>
                <w:snapToGrid w:val="0"/>
                <w:szCs w:val="22"/>
              </w:rPr>
              <w:t>□</w:t>
            </w:r>
            <w:r w:rsidRPr="00CB15B0">
              <w:rPr>
                <w:snapToGrid w:val="0"/>
                <w:szCs w:val="22"/>
              </w:rPr>
              <w:t xml:space="preserve"> </w:t>
            </w:r>
            <w:r>
              <w:rPr>
                <w:rFonts w:hint="eastAsia"/>
                <w:snapToGrid w:val="0"/>
                <w:szCs w:val="22"/>
              </w:rPr>
              <w:t>又は</w:t>
            </w:r>
            <w:r w:rsidRPr="00CB15B0">
              <w:rPr>
                <w:snapToGrid w:val="0"/>
                <w:szCs w:val="22"/>
              </w:rPr>
              <w:t xml:space="preserve"> </w:t>
            </w:r>
            <w:r w:rsidRPr="00CB15B0">
              <w:rPr>
                <w:rFonts w:hint="eastAsia"/>
                <w:snapToGrid w:val="0"/>
                <w:szCs w:val="22"/>
              </w:rPr>
              <w:t>□</w:t>
            </w:r>
            <w:r w:rsidRPr="00CB15B0">
              <w:rPr>
                <w:snapToGrid w:val="0"/>
                <w:szCs w:val="22"/>
              </w:rPr>
              <w:t xml:space="preserve"> </w:t>
            </w:r>
            <w:r w:rsidRPr="00CB15B0">
              <w:rPr>
                <w:rFonts w:hint="eastAsia"/>
                <w:snapToGrid w:val="0"/>
                <w:szCs w:val="22"/>
              </w:rPr>
              <w:t>増築</w:t>
            </w:r>
            <w:r w:rsidRPr="00CB15B0">
              <w:rPr>
                <w:snapToGrid w:val="0"/>
                <w:szCs w:val="22"/>
              </w:rPr>
              <w:t xml:space="preserve"> </w:t>
            </w:r>
            <w:r w:rsidRPr="00CB15B0">
              <w:rPr>
                <w:rFonts w:hint="eastAsia"/>
                <w:snapToGrid w:val="0"/>
                <w:szCs w:val="22"/>
              </w:rPr>
              <w:t>□</w:t>
            </w:r>
            <w:r w:rsidRPr="00CB15B0">
              <w:rPr>
                <w:snapToGrid w:val="0"/>
                <w:szCs w:val="22"/>
              </w:rPr>
              <w:t xml:space="preserve"> </w:t>
            </w:r>
            <w:r w:rsidRPr="00CB15B0">
              <w:rPr>
                <w:rFonts w:hint="eastAsia"/>
                <w:snapToGrid w:val="0"/>
                <w:szCs w:val="22"/>
              </w:rPr>
              <w:t>改築</w:t>
            </w:r>
            <w:r w:rsidRPr="00CB15B0">
              <w:rPr>
                <w:snapToGrid w:val="0"/>
                <w:szCs w:val="22"/>
              </w:rPr>
              <w:t xml:space="preserve"> </w:t>
            </w:r>
            <w:r w:rsidRPr="00CB15B0">
              <w:rPr>
                <w:rFonts w:hint="eastAsia"/>
                <w:snapToGrid w:val="0"/>
                <w:szCs w:val="22"/>
              </w:rPr>
              <w:t>□</w:t>
            </w:r>
            <w:r w:rsidRPr="00CB15B0">
              <w:rPr>
                <w:snapToGrid w:val="0"/>
                <w:szCs w:val="22"/>
              </w:rPr>
              <w:t xml:space="preserve"> </w:t>
            </w:r>
            <w:r w:rsidRPr="00CB15B0">
              <w:rPr>
                <w:rFonts w:hint="eastAsia"/>
                <w:snapToGrid w:val="0"/>
                <w:szCs w:val="22"/>
              </w:rPr>
              <w:t>移転</w:t>
            </w:r>
            <w:r w:rsidRPr="00CB15B0">
              <w:rPr>
                <w:snapToGrid w:val="0"/>
                <w:szCs w:val="22"/>
              </w:rPr>
              <w:t xml:space="preserve"> </w:t>
            </w:r>
            <w:r w:rsidRPr="00CB15B0">
              <w:rPr>
                <w:rFonts w:hint="eastAsia"/>
                <w:snapToGrid w:val="0"/>
                <w:szCs w:val="22"/>
              </w:rPr>
              <w:t>□</w:t>
            </w:r>
            <w:r w:rsidRPr="00CB15B0">
              <w:rPr>
                <w:snapToGrid w:val="0"/>
                <w:szCs w:val="22"/>
              </w:rPr>
              <w:t xml:space="preserve"> </w:t>
            </w:r>
            <w:r w:rsidRPr="00CB15B0">
              <w:rPr>
                <w:rFonts w:hint="eastAsia"/>
                <w:snapToGrid w:val="0"/>
                <w:szCs w:val="22"/>
              </w:rPr>
              <w:t>外観の変更　□模様替</w:t>
            </w:r>
          </w:p>
          <w:p w:rsidR="0063725D" w:rsidRPr="00CB15B0" w:rsidRDefault="0063725D" w:rsidP="001E45B9">
            <w:pPr>
              <w:wordWrap w:val="0"/>
              <w:autoSpaceDE w:val="0"/>
              <w:autoSpaceDN w:val="0"/>
              <w:adjustRightInd w:val="0"/>
              <w:snapToGrid w:val="0"/>
              <w:rPr>
                <w:rFonts w:ascii="?l?r ??fc"/>
                <w:snapToGrid w:val="0"/>
                <w:szCs w:val="22"/>
              </w:rPr>
            </w:pPr>
            <w:r w:rsidRPr="00CB15B0">
              <w:rPr>
                <w:rFonts w:hint="eastAsia"/>
                <w:snapToGrid w:val="0"/>
                <w:szCs w:val="22"/>
              </w:rPr>
              <w:t xml:space="preserve">　</w:t>
            </w:r>
            <w:r w:rsidRPr="00CB15B0">
              <w:rPr>
                <w:snapToGrid w:val="0"/>
                <w:szCs w:val="22"/>
              </w:rPr>
              <w:t xml:space="preserve"> </w:t>
            </w:r>
            <w:r>
              <w:rPr>
                <w:rFonts w:hint="eastAsia"/>
                <w:snapToGrid w:val="0"/>
                <w:szCs w:val="22"/>
              </w:rPr>
              <w:t>新設</w:t>
            </w:r>
            <w:r w:rsidRPr="00CB15B0">
              <w:rPr>
                <w:rFonts w:hint="eastAsia"/>
                <w:snapToGrid w:val="0"/>
                <w:szCs w:val="22"/>
              </w:rPr>
              <w:t xml:space="preserve">　　　　　　　　　　　　　　　　　　　　□色彩の変更</w:t>
            </w:r>
          </w:p>
        </w:tc>
      </w:tr>
    </w:tbl>
    <w:p w:rsidR="0063725D" w:rsidRDefault="0063725D" w:rsidP="0063725D">
      <w:pPr>
        <w:kinsoku w:val="0"/>
        <w:jc w:val="left"/>
      </w:pPr>
      <w:r>
        <w:rPr>
          <w:rFonts w:hint="eastAsia"/>
        </w:rPr>
        <w:t>【建築物又は工作物】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8"/>
        <w:gridCol w:w="5904"/>
        <w:gridCol w:w="2706"/>
      </w:tblGrid>
      <w:tr w:rsidR="0063725D" w:rsidTr="00BC16BC">
        <w:trPr>
          <w:trHeight w:val="142"/>
          <w:jc w:val="center"/>
        </w:trPr>
        <w:tc>
          <w:tcPr>
            <w:tcW w:w="738" w:type="dxa"/>
            <w:shd w:val="clear" w:color="auto" w:fill="auto"/>
          </w:tcPr>
          <w:p w:rsidR="0063725D" w:rsidRDefault="0063725D" w:rsidP="001E45B9">
            <w:pPr>
              <w:kinsoku w:val="0"/>
              <w:jc w:val="center"/>
            </w:pPr>
            <w:r>
              <w:rPr>
                <w:rFonts w:hint="eastAsia"/>
              </w:rPr>
              <w:t>区分</w:t>
            </w:r>
          </w:p>
        </w:tc>
        <w:tc>
          <w:tcPr>
            <w:tcW w:w="5904" w:type="dxa"/>
            <w:shd w:val="clear" w:color="auto" w:fill="auto"/>
          </w:tcPr>
          <w:p w:rsidR="0063725D" w:rsidRDefault="0063725D" w:rsidP="001E45B9">
            <w:pPr>
              <w:kinsoku w:val="0"/>
              <w:jc w:val="center"/>
            </w:pPr>
            <w:r>
              <w:rPr>
                <w:rFonts w:hint="eastAsia"/>
              </w:rPr>
              <w:t>配慮事項</w:t>
            </w:r>
          </w:p>
        </w:tc>
        <w:tc>
          <w:tcPr>
            <w:tcW w:w="2706" w:type="dxa"/>
            <w:shd w:val="clear" w:color="auto" w:fill="auto"/>
          </w:tcPr>
          <w:p w:rsidR="0063725D" w:rsidRDefault="0063725D" w:rsidP="001E45B9">
            <w:pPr>
              <w:kinsoku w:val="0"/>
              <w:jc w:val="center"/>
            </w:pPr>
            <w:r>
              <w:rPr>
                <w:rFonts w:hint="eastAsia"/>
              </w:rPr>
              <w:t>対応状況の説明</w:t>
            </w:r>
          </w:p>
        </w:tc>
      </w:tr>
      <w:tr w:rsidR="0063725D" w:rsidTr="00BC16BC">
        <w:trPr>
          <w:cantSplit/>
          <w:trHeight w:val="1134"/>
          <w:jc w:val="center"/>
        </w:trPr>
        <w:tc>
          <w:tcPr>
            <w:tcW w:w="738" w:type="dxa"/>
            <w:shd w:val="clear" w:color="auto" w:fill="auto"/>
            <w:vAlign w:val="center"/>
          </w:tcPr>
          <w:p w:rsidR="0063725D" w:rsidRDefault="0063725D" w:rsidP="001E45B9">
            <w:pPr>
              <w:kinsoku w:val="0"/>
              <w:jc w:val="center"/>
            </w:pPr>
            <w:r>
              <w:rPr>
                <w:rFonts w:hint="eastAsia"/>
              </w:rPr>
              <w:t>位</w:t>
            </w:r>
          </w:p>
          <w:p w:rsidR="0063725D" w:rsidRDefault="0063725D" w:rsidP="001E45B9">
            <w:pPr>
              <w:kinsoku w:val="0"/>
              <w:jc w:val="center"/>
            </w:pPr>
            <w:r>
              <w:rPr>
                <w:rFonts w:hint="eastAsia"/>
              </w:rPr>
              <w:t>置</w:t>
            </w:r>
          </w:p>
          <w:p w:rsidR="0063725D" w:rsidRDefault="0063725D" w:rsidP="001E45B9">
            <w:pPr>
              <w:kinsoku w:val="0"/>
              <w:jc w:val="center"/>
            </w:pPr>
            <w:r>
              <w:rPr>
                <w:rFonts w:hint="eastAsia"/>
              </w:rPr>
              <w:t>・</w:t>
            </w:r>
          </w:p>
          <w:p w:rsidR="0063725D" w:rsidRDefault="0063725D" w:rsidP="001E45B9">
            <w:pPr>
              <w:kinsoku w:val="0"/>
              <w:jc w:val="center"/>
            </w:pPr>
            <w:r>
              <w:rPr>
                <w:rFonts w:hint="eastAsia"/>
              </w:rPr>
              <w:t>配</w:t>
            </w:r>
          </w:p>
          <w:p w:rsidR="0063725D" w:rsidRDefault="0063725D" w:rsidP="001E45B9">
            <w:pPr>
              <w:kinsoku w:val="0"/>
              <w:jc w:val="center"/>
            </w:pPr>
            <w:r>
              <w:rPr>
                <w:rFonts w:hint="eastAsia"/>
              </w:rPr>
              <w:t>置</w:t>
            </w:r>
          </w:p>
          <w:p w:rsidR="0063725D" w:rsidRDefault="0063725D" w:rsidP="001E45B9">
            <w:pPr>
              <w:kinsoku w:val="0"/>
              <w:jc w:val="center"/>
            </w:pPr>
            <w:r>
              <w:rPr>
                <w:rFonts w:hint="eastAsia"/>
              </w:rPr>
              <w:t>・</w:t>
            </w:r>
          </w:p>
          <w:p w:rsidR="0063725D" w:rsidRDefault="0063725D" w:rsidP="001E45B9">
            <w:pPr>
              <w:kinsoku w:val="0"/>
              <w:jc w:val="center"/>
            </w:pPr>
            <w:r>
              <w:rPr>
                <w:rFonts w:hint="eastAsia"/>
              </w:rPr>
              <w:t>規</w:t>
            </w:r>
          </w:p>
          <w:p w:rsidR="0063725D" w:rsidRDefault="0063725D" w:rsidP="001E45B9">
            <w:pPr>
              <w:kinsoku w:val="0"/>
              <w:jc w:val="center"/>
            </w:pPr>
            <w:r>
              <w:rPr>
                <w:rFonts w:hint="eastAsia"/>
              </w:rPr>
              <w:t>模</w:t>
            </w:r>
          </w:p>
        </w:tc>
        <w:tc>
          <w:tcPr>
            <w:tcW w:w="5904" w:type="dxa"/>
            <w:shd w:val="clear" w:color="auto" w:fill="auto"/>
          </w:tcPr>
          <w:p w:rsidR="0063725D" w:rsidRDefault="0063725D" w:rsidP="001E45B9">
            <w:pPr>
              <w:kinsoku w:val="0"/>
              <w:overflowPunct w:val="0"/>
              <w:autoSpaceDE w:val="0"/>
              <w:autoSpaceDN w:val="0"/>
              <w:ind w:left="220" w:hangingChars="100" w:hanging="220"/>
              <w:jc w:val="left"/>
            </w:pPr>
            <w:r>
              <w:rPr>
                <w:rFonts w:hint="eastAsia"/>
              </w:rPr>
              <w:t xml:space="preserve">□　</w:t>
            </w:r>
            <w:r w:rsidRPr="0068636D">
              <w:rPr>
                <w:rFonts w:hint="eastAsia"/>
              </w:rPr>
              <w:t>地域の特性及び周辺の建築物又は工作物との連続性を考慮し、街並み及び周辺景観との調和に配慮した位置・配置・規模とすること。</w:t>
            </w:r>
          </w:p>
          <w:p w:rsidR="0063725D" w:rsidRPr="00B83DDF" w:rsidRDefault="0063725D" w:rsidP="001E45B9">
            <w:pPr>
              <w:kinsoku w:val="0"/>
              <w:overflowPunct w:val="0"/>
              <w:autoSpaceDE w:val="0"/>
              <w:autoSpaceDN w:val="0"/>
              <w:ind w:left="220" w:hangingChars="100" w:hanging="220"/>
              <w:jc w:val="left"/>
            </w:pPr>
            <w:r>
              <w:rPr>
                <w:rFonts w:hint="eastAsia"/>
              </w:rPr>
              <w:t xml:space="preserve">□　</w:t>
            </w:r>
            <w:r w:rsidRPr="0068636D">
              <w:rPr>
                <w:rFonts w:hint="eastAsia"/>
              </w:rPr>
              <w:t>景観上重要な山地、海岸、河川、湖沼、農地、歴史的・文化的遺産等の地域の良好な景観資源に対して、周辺からの眺望に配慮した位置・配置・規模とすること。</w:t>
            </w:r>
          </w:p>
        </w:tc>
        <w:tc>
          <w:tcPr>
            <w:tcW w:w="2706" w:type="dxa"/>
            <w:shd w:val="clear" w:color="auto" w:fill="auto"/>
          </w:tcPr>
          <w:p w:rsidR="0063725D" w:rsidRDefault="0063725D" w:rsidP="001E45B9">
            <w:pPr>
              <w:kinsoku w:val="0"/>
              <w:jc w:val="left"/>
            </w:pPr>
          </w:p>
        </w:tc>
      </w:tr>
      <w:tr w:rsidR="0063725D" w:rsidTr="00BC16BC">
        <w:trPr>
          <w:cantSplit/>
          <w:trHeight w:val="3161"/>
          <w:jc w:val="center"/>
        </w:trPr>
        <w:tc>
          <w:tcPr>
            <w:tcW w:w="738" w:type="dxa"/>
            <w:shd w:val="clear" w:color="auto" w:fill="auto"/>
            <w:vAlign w:val="center"/>
          </w:tcPr>
          <w:p w:rsidR="0063725D" w:rsidRDefault="0063725D" w:rsidP="001E45B9">
            <w:pPr>
              <w:kinsoku w:val="0"/>
              <w:spacing w:line="240" w:lineRule="atLeast"/>
              <w:jc w:val="center"/>
            </w:pPr>
            <w:r>
              <w:rPr>
                <w:rFonts w:hint="eastAsia"/>
              </w:rPr>
              <w:t>形</w:t>
            </w:r>
          </w:p>
          <w:p w:rsidR="0063725D" w:rsidRDefault="0063725D" w:rsidP="001E45B9">
            <w:pPr>
              <w:kinsoku w:val="0"/>
              <w:spacing w:line="240" w:lineRule="atLeast"/>
              <w:jc w:val="center"/>
            </w:pPr>
            <w:r>
              <w:rPr>
                <w:rFonts w:hint="eastAsia"/>
              </w:rPr>
              <w:t>態</w:t>
            </w:r>
          </w:p>
          <w:p w:rsidR="0063725D" w:rsidRDefault="0063725D" w:rsidP="001E45B9">
            <w:pPr>
              <w:kinsoku w:val="0"/>
              <w:spacing w:line="240" w:lineRule="atLeast"/>
              <w:jc w:val="center"/>
            </w:pPr>
            <w:r>
              <w:rPr>
                <w:rFonts w:hint="eastAsia"/>
              </w:rPr>
              <w:t>意</w:t>
            </w:r>
          </w:p>
          <w:p w:rsidR="0063725D" w:rsidRDefault="0063725D" w:rsidP="001E45B9">
            <w:pPr>
              <w:kinsoku w:val="0"/>
              <w:spacing w:line="240" w:lineRule="atLeast"/>
              <w:jc w:val="center"/>
            </w:pPr>
            <w:r>
              <w:rPr>
                <w:rFonts w:hint="eastAsia"/>
              </w:rPr>
              <w:t>匠</w:t>
            </w:r>
          </w:p>
          <w:p w:rsidR="0063725D" w:rsidRDefault="0063725D" w:rsidP="001E45B9">
            <w:pPr>
              <w:kinsoku w:val="0"/>
              <w:spacing w:line="240" w:lineRule="atLeast"/>
              <w:jc w:val="center"/>
            </w:pPr>
            <w:r>
              <w:rPr>
                <w:rFonts w:hint="eastAsia"/>
              </w:rPr>
              <w:t>又　は　色　彩　等</w:t>
            </w:r>
          </w:p>
        </w:tc>
        <w:tc>
          <w:tcPr>
            <w:tcW w:w="5904" w:type="dxa"/>
            <w:shd w:val="clear" w:color="auto" w:fill="auto"/>
          </w:tcPr>
          <w:p w:rsidR="0063725D" w:rsidRDefault="0063725D" w:rsidP="001E45B9">
            <w:pPr>
              <w:kinsoku w:val="0"/>
              <w:overflowPunct w:val="0"/>
              <w:autoSpaceDE w:val="0"/>
              <w:autoSpaceDN w:val="0"/>
              <w:ind w:left="220" w:hangingChars="100" w:hanging="220"/>
              <w:jc w:val="left"/>
            </w:pPr>
            <w:r>
              <w:rPr>
                <w:rFonts w:hint="eastAsia"/>
              </w:rPr>
              <w:t>□　地域の特性及び周辺景観との調和に配慮した形態意匠とすること。</w:t>
            </w:r>
          </w:p>
          <w:p w:rsidR="0063725D" w:rsidRDefault="0063725D" w:rsidP="001E45B9">
            <w:pPr>
              <w:kinsoku w:val="0"/>
              <w:overflowPunct w:val="0"/>
              <w:autoSpaceDE w:val="0"/>
              <w:autoSpaceDN w:val="0"/>
              <w:ind w:left="220" w:hangingChars="100" w:hanging="220"/>
              <w:jc w:val="left"/>
            </w:pPr>
            <w:r>
              <w:rPr>
                <w:rFonts w:hint="eastAsia"/>
              </w:rPr>
              <w:t>□　全体としてまとまりのある形態意匠とすること。</w:t>
            </w:r>
          </w:p>
          <w:p w:rsidR="0063725D" w:rsidRDefault="0063725D" w:rsidP="001E45B9">
            <w:pPr>
              <w:kinsoku w:val="0"/>
              <w:overflowPunct w:val="0"/>
              <w:autoSpaceDE w:val="0"/>
              <w:autoSpaceDN w:val="0"/>
              <w:ind w:left="220" w:hangingChars="100" w:hanging="220"/>
              <w:jc w:val="left"/>
            </w:pPr>
            <w:r>
              <w:rPr>
                <w:rFonts w:hint="eastAsia"/>
              </w:rPr>
              <w:t>□　外観には、周辺景観と調和する色彩を用いること。</w:t>
            </w:r>
          </w:p>
          <w:p w:rsidR="0063725D" w:rsidRDefault="0063725D" w:rsidP="001E45B9">
            <w:pPr>
              <w:kinsoku w:val="0"/>
              <w:overflowPunct w:val="0"/>
              <w:autoSpaceDE w:val="0"/>
              <w:autoSpaceDN w:val="0"/>
              <w:ind w:left="220" w:hangingChars="100" w:hanging="220"/>
              <w:jc w:val="left"/>
            </w:pPr>
            <w:r>
              <w:rPr>
                <w:rFonts w:hint="eastAsia"/>
              </w:rPr>
              <w:t>□　多くの色彩又はアクセント色を使用する場合には、その数、色彩相互の調和及びバランスに配慮すること。</w:t>
            </w:r>
          </w:p>
          <w:p w:rsidR="0063725D" w:rsidRDefault="0063725D" w:rsidP="001E45B9">
            <w:pPr>
              <w:kinsoku w:val="0"/>
              <w:overflowPunct w:val="0"/>
              <w:autoSpaceDE w:val="0"/>
              <w:autoSpaceDN w:val="0"/>
              <w:ind w:left="220" w:hangingChars="100" w:hanging="220"/>
              <w:jc w:val="left"/>
            </w:pPr>
            <w:r>
              <w:rPr>
                <w:rFonts w:hint="eastAsia"/>
              </w:rPr>
              <w:t>□　オイルタンク、室外機その他建築物に附属する設備は、可能な限り目立たない位置へ設置し、又は目隠しをする等の工夫をすること。</w:t>
            </w:r>
          </w:p>
        </w:tc>
        <w:tc>
          <w:tcPr>
            <w:tcW w:w="2706" w:type="dxa"/>
            <w:shd w:val="clear" w:color="auto" w:fill="auto"/>
          </w:tcPr>
          <w:p w:rsidR="0063725D" w:rsidRDefault="0063725D" w:rsidP="001E45B9">
            <w:pPr>
              <w:kinsoku w:val="0"/>
              <w:jc w:val="left"/>
            </w:pPr>
          </w:p>
        </w:tc>
      </w:tr>
      <w:tr w:rsidR="0063725D" w:rsidTr="00BC16BC">
        <w:trPr>
          <w:cantSplit/>
          <w:trHeight w:val="2945"/>
          <w:jc w:val="center"/>
        </w:trPr>
        <w:tc>
          <w:tcPr>
            <w:tcW w:w="738" w:type="dxa"/>
            <w:shd w:val="clear" w:color="auto" w:fill="auto"/>
            <w:vAlign w:val="center"/>
          </w:tcPr>
          <w:p w:rsidR="0063725D" w:rsidRDefault="0063725D" w:rsidP="001E45B9">
            <w:pPr>
              <w:kinsoku w:val="0"/>
              <w:jc w:val="center"/>
            </w:pPr>
            <w:r>
              <w:rPr>
                <w:rFonts w:hint="eastAsia"/>
              </w:rPr>
              <w:t>敷</w:t>
            </w:r>
          </w:p>
          <w:p w:rsidR="0063725D" w:rsidRDefault="0063725D" w:rsidP="001E45B9">
            <w:pPr>
              <w:kinsoku w:val="0"/>
              <w:jc w:val="center"/>
            </w:pPr>
            <w:r>
              <w:rPr>
                <w:rFonts w:hint="eastAsia"/>
              </w:rPr>
              <w:t>地</w:t>
            </w:r>
          </w:p>
          <w:p w:rsidR="0063725D" w:rsidRDefault="0063725D" w:rsidP="001E45B9">
            <w:pPr>
              <w:kinsoku w:val="0"/>
              <w:jc w:val="center"/>
            </w:pPr>
            <w:r>
              <w:rPr>
                <w:rFonts w:hint="eastAsia"/>
              </w:rPr>
              <w:t>の</w:t>
            </w:r>
          </w:p>
          <w:p w:rsidR="0063725D" w:rsidRDefault="0063725D" w:rsidP="001E45B9">
            <w:pPr>
              <w:kinsoku w:val="0"/>
              <w:jc w:val="center"/>
            </w:pPr>
            <w:r>
              <w:rPr>
                <w:rFonts w:hint="eastAsia"/>
              </w:rPr>
              <w:t>外</w:t>
            </w:r>
          </w:p>
          <w:p w:rsidR="0063725D" w:rsidRDefault="0063725D" w:rsidP="001E45B9">
            <w:pPr>
              <w:kinsoku w:val="0"/>
              <w:jc w:val="center"/>
            </w:pPr>
            <w:r>
              <w:rPr>
                <w:rFonts w:hint="eastAsia"/>
              </w:rPr>
              <w:t>構</w:t>
            </w:r>
          </w:p>
          <w:p w:rsidR="0063725D" w:rsidRDefault="0063725D" w:rsidP="001E45B9">
            <w:pPr>
              <w:kinsoku w:val="0"/>
              <w:jc w:val="center"/>
            </w:pPr>
            <w:r>
              <w:rPr>
                <w:rFonts w:hint="eastAsia"/>
              </w:rPr>
              <w:t>等</w:t>
            </w:r>
          </w:p>
        </w:tc>
        <w:tc>
          <w:tcPr>
            <w:tcW w:w="5904" w:type="dxa"/>
            <w:shd w:val="clear" w:color="auto" w:fill="auto"/>
          </w:tcPr>
          <w:p w:rsidR="0063725D" w:rsidRDefault="0063725D" w:rsidP="001E45B9">
            <w:pPr>
              <w:kinsoku w:val="0"/>
              <w:overflowPunct w:val="0"/>
              <w:autoSpaceDE w:val="0"/>
              <w:autoSpaceDN w:val="0"/>
              <w:ind w:left="220" w:hangingChars="100" w:hanging="220"/>
              <w:jc w:val="left"/>
            </w:pPr>
            <w:r>
              <w:rPr>
                <w:rFonts w:hint="eastAsia"/>
              </w:rPr>
              <w:t>□　敷地内は、周辺環境との調和を図り、可能な限り修景を行うこと。特に、道路等の公共空間に面した空間は、街並みにふさわしい修景を行うよう配慮すること。</w:t>
            </w:r>
          </w:p>
          <w:p w:rsidR="0063725D" w:rsidRDefault="0063725D" w:rsidP="001E45B9">
            <w:pPr>
              <w:kinsoku w:val="0"/>
              <w:overflowPunct w:val="0"/>
              <w:autoSpaceDE w:val="0"/>
              <w:autoSpaceDN w:val="0"/>
              <w:ind w:left="220" w:hangingChars="100" w:hanging="220"/>
              <w:jc w:val="left"/>
            </w:pPr>
            <w:r>
              <w:rPr>
                <w:rFonts w:hint="eastAsia"/>
              </w:rPr>
              <w:t>□　敷地内の既存の樹木は、可能な限り保存し、又は移植することとし、やむを得ず伐採する場合は、補植及び緑化に配慮すること。</w:t>
            </w:r>
          </w:p>
          <w:p w:rsidR="0063725D" w:rsidRDefault="0063725D" w:rsidP="001E45B9">
            <w:pPr>
              <w:kinsoku w:val="0"/>
              <w:overflowPunct w:val="0"/>
              <w:autoSpaceDE w:val="0"/>
              <w:autoSpaceDN w:val="0"/>
              <w:ind w:left="220" w:hangingChars="100" w:hanging="220"/>
              <w:jc w:val="left"/>
            </w:pPr>
            <w:r>
              <w:rPr>
                <w:rFonts w:hint="eastAsia"/>
              </w:rPr>
              <w:t>□　堆雪スペース等の設置を考慮するとともに、積雪期以外におけるこれらの施設と周辺景観との調和にも配慮すること。</w:t>
            </w:r>
          </w:p>
        </w:tc>
        <w:tc>
          <w:tcPr>
            <w:tcW w:w="2706" w:type="dxa"/>
            <w:shd w:val="clear" w:color="auto" w:fill="auto"/>
          </w:tcPr>
          <w:p w:rsidR="0063725D" w:rsidRDefault="0063725D" w:rsidP="001E45B9">
            <w:pPr>
              <w:kinsoku w:val="0"/>
              <w:jc w:val="left"/>
            </w:pPr>
          </w:p>
        </w:tc>
      </w:tr>
    </w:tbl>
    <w:p w:rsidR="0063725D" w:rsidRDefault="0063725D" w:rsidP="0063725D">
      <w:pPr>
        <w:kinsoku w:val="0"/>
        <w:jc w:val="center"/>
      </w:pPr>
    </w:p>
    <w:p w:rsidR="0063725D" w:rsidRDefault="0063725D" w:rsidP="0063725D">
      <w:pPr>
        <w:kinsoku w:val="0"/>
        <w:jc w:val="center"/>
      </w:pPr>
      <w:r>
        <w:rPr>
          <w:rFonts w:hint="eastAsia"/>
        </w:rPr>
        <w:lastRenderedPageBreak/>
        <w:t>（裏）</w:t>
      </w:r>
    </w:p>
    <w:p w:rsidR="0063725D" w:rsidRDefault="0063725D" w:rsidP="0063725D">
      <w:pPr>
        <w:kinsoku w:val="0"/>
        <w:jc w:val="left"/>
      </w:pPr>
      <w:r>
        <w:rPr>
          <w:rFonts w:hint="eastAsia"/>
        </w:rPr>
        <w:t>【開発行為】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8"/>
        <w:gridCol w:w="5904"/>
        <w:gridCol w:w="2706"/>
      </w:tblGrid>
      <w:tr w:rsidR="0063725D" w:rsidTr="00BC16BC">
        <w:trPr>
          <w:jc w:val="center"/>
        </w:trPr>
        <w:tc>
          <w:tcPr>
            <w:tcW w:w="738" w:type="dxa"/>
            <w:shd w:val="clear" w:color="auto" w:fill="auto"/>
            <w:vAlign w:val="center"/>
          </w:tcPr>
          <w:p w:rsidR="0063725D" w:rsidRPr="007057DB" w:rsidRDefault="0063725D" w:rsidP="001E45B9">
            <w:pPr>
              <w:jc w:val="center"/>
            </w:pPr>
            <w:r w:rsidRPr="007057DB">
              <w:rPr>
                <w:rFonts w:hint="eastAsia"/>
              </w:rPr>
              <w:t>区分</w:t>
            </w:r>
          </w:p>
        </w:tc>
        <w:tc>
          <w:tcPr>
            <w:tcW w:w="5904" w:type="dxa"/>
            <w:shd w:val="clear" w:color="auto" w:fill="auto"/>
            <w:vAlign w:val="center"/>
          </w:tcPr>
          <w:p w:rsidR="0063725D" w:rsidRPr="007057DB" w:rsidRDefault="0063725D" w:rsidP="001E45B9">
            <w:pPr>
              <w:jc w:val="center"/>
            </w:pPr>
            <w:r w:rsidRPr="007057DB">
              <w:rPr>
                <w:rFonts w:hint="eastAsia"/>
              </w:rPr>
              <w:t>配慮事項</w:t>
            </w:r>
          </w:p>
        </w:tc>
        <w:tc>
          <w:tcPr>
            <w:tcW w:w="2706" w:type="dxa"/>
            <w:shd w:val="clear" w:color="auto" w:fill="auto"/>
            <w:vAlign w:val="center"/>
          </w:tcPr>
          <w:p w:rsidR="0063725D" w:rsidRDefault="0063725D" w:rsidP="001E45B9">
            <w:pPr>
              <w:jc w:val="center"/>
            </w:pPr>
            <w:r w:rsidRPr="007057DB">
              <w:rPr>
                <w:rFonts w:hint="eastAsia"/>
              </w:rPr>
              <w:t>対応状況の説明</w:t>
            </w:r>
          </w:p>
        </w:tc>
      </w:tr>
      <w:tr w:rsidR="0063725D" w:rsidTr="00BC16BC">
        <w:trPr>
          <w:cantSplit/>
          <w:trHeight w:val="1134"/>
          <w:jc w:val="center"/>
        </w:trPr>
        <w:tc>
          <w:tcPr>
            <w:tcW w:w="738" w:type="dxa"/>
            <w:shd w:val="clear" w:color="auto" w:fill="auto"/>
            <w:vAlign w:val="center"/>
          </w:tcPr>
          <w:p w:rsidR="0063725D" w:rsidRDefault="0063725D" w:rsidP="001E45B9">
            <w:pPr>
              <w:kinsoku w:val="0"/>
              <w:jc w:val="center"/>
            </w:pPr>
            <w:r>
              <w:rPr>
                <w:rFonts w:hint="eastAsia"/>
              </w:rPr>
              <w:t>位</w:t>
            </w:r>
          </w:p>
          <w:p w:rsidR="0063725D" w:rsidRDefault="0063725D" w:rsidP="001E45B9">
            <w:pPr>
              <w:kinsoku w:val="0"/>
              <w:jc w:val="center"/>
            </w:pPr>
            <w:r>
              <w:rPr>
                <w:rFonts w:hint="eastAsia"/>
              </w:rPr>
              <w:t>置</w:t>
            </w:r>
          </w:p>
        </w:tc>
        <w:tc>
          <w:tcPr>
            <w:tcW w:w="5904" w:type="dxa"/>
            <w:shd w:val="clear" w:color="auto" w:fill="auto"/>
          </w:tcPr>
          <w:p w:rsidR="0063725D" w:rsidRDefault="0063725D" w:rsidP="001E45B9">
            <w:pPr>
              <w:kinsoku w:val="0"/>
              <w:ind w:left="220" w:hangingChars="100" w:hanging="220"/>
              <w:jc w:val="left"/>
            </w:pPr>
            <w:r>
              <w:rPr>
                <w:rFonts w:hint="eastAsia"/>
              </w:rPr>
              <w:t>□　地域の特性及び周辺景観との調和に配慮した位置とすること。</w:t>
            </w:r>
          </w:p>
          <w:p w:rsidR="0063725D" w:rsidRDefault="0063725D" w:rsidP="001E45B9">
            <w:pPr>
              <w:kinsoku w:val="0"/>
              <w:ind w:left="220" w:hangingChars="100" w:hanging="220"/>
              <w:jc w:val="left"/>
            </w:pPr>
            <w:r>
              <w:rPr>
                <w:rFonts w:hint="eastAsia"/>
              </w:rPr>
              <w:t>□　景観上重要な山地、海岸、河川、湖沼、農地、歴史的・文化的遺産等の地域の良好な景観資源に対して、周辺からの眺望に配慮した位置とすること。</w:t>
            </w:r>
          </w:p>
        </w:tc>
        <w:tc>
          <w:tcPr>
            <w:tcW w:w="2706" w:type="dxa"/>
            <w:shd w:val="clear" w:color="auto" w:fill="auto"/>
          </w:tcPr>
          <w:p w:rsidR="0063725D" w:rsidRDefault="0063725D" w:rsidP="001E45B9">
            <w:pPr>
              <w:kinsoku w:val="0"/>
              <w:jc w:val="left"/>
            </w:pPr>
          </w:p>
        </w:tc>
      </w:tr>
      <w:tr w:rsidR="0063725D" w:rsidTr="00BC16BC">
        <w:trPr>
          <w:cantSplit/>
          <w:trHeight w:val="1134"/>
          <w:jc w:val="center"/>
        </w:trPr>
        <w:tc>
          <w:tcPr>
            <w:tcW w:w="738" w:type="dxa"/>
            <w:shd w:val="clear" w:color="auto" w:fill="auto"/>
            <w:vAlign w:val="center"/>
          </w:tcPr>
          <w:p w:rsidR="0063725D" w:rsidRDefault="0063725D" w:rsidP="001E45B9">
            <w:pPr>
              <w:kinsoku w:val="0"/>
              <w:jc w:val="center"/>
            </w:pPr>
            <w:r>
              <w:rPr>
                <w:rFonts w:hint="eastAsia"/>
              </w:rPr>
              <w:t>規</w:t>
            </w:r>
          </w:p>
          <w:p w:rsidR="0063725D" w:rsidRDefault="0063725D" w:rsidP="001E45B9">
            <w:pPr>
              <w:kinsoku w:val="0"/>
              <w:jc w:val="center"/>
            </w:pPr>
            <w:r>
              <w:rPr>
                <w:rFonts w:hint="eastAsia"/>
              </w:rPr>
              <w:t>模</w:t>
            </w:r>
          </w:p>
        </w:tc>
        <w:tc>
          <w:tcPr>
            <w:tcW w:w="5904" w:type="dxa"/>
            <w:shd w:val="clear" w:color="auto" w:fill="auto"/>
          </w:tcPr>
          <w:p w:rsidR="0063725D" w:rsidRDefault="0063725D" w:rsidP="001E45B9">
            <w:pPr>
              <w:kinsoku w:val="0"/>
              <w:ind w:left="220" w:hangingChars="100" w:hanging="220"/>
              <w:jc w:val="left"/>
            </w:pPr>
            <w:r>
              <w:rPr>
                <w:rFonts w:hint="eastAsia"/>
              </w:rPr>
              <w:t>□　地域の特性及び周辺景観との調和に配慮した規模とすること。</w:t>
            </w:r>
          </w:p>
          <w:p w:rsidR="0063725D" w:rsidRDefault="0063725D" w:rsidP="001E45B9">
            <w:pPr>
              <w:kinsoku w:val="0"/>
              <w:ind w:left="220" w:hangingChars="100" w:hanging="220"/>
              <w:jc w:val="left"/>
            </w:pPr>
            <w:r>
              <w:rPr>
                <w:rFonts w:hint="eastAsia"/>
              </w:rPr>
              <w:t>□　景観上重要な山地、海岸、河川、湖沼、農地、歴史的・文化的遺産等の地域の良好な景観資源に対して、周辺からの眺望に配慮した規模とすること。</w:t>
            </w:r>
          </w:p>
        </w:tc>
        <w:tc>
          <w:tcPr>
            <w:tcW w:w="2706" w:type="dxa"/>
            <w:shd w:val="clear" w:color="auto" w:fill="auto"/>
          </w:tcPr>
          <w:p w:rsidR="0063725D" w:rsidRDefault="0063725D" w:rsidP="001E45B9">
            <w:pPr>
              <w:kinsoku w:val="0"/>
              <w:jc w:val="left"/>
            </w:pPr>
          </w:p>
        </w:tc>
      </w:tr>
      <w:tr w:rsidR="0063725D" w:rsidTr="00BC16BC">
        <w:trPr>
          <w:cantSplit/>
          <w:trHeight w:val="1134"/>
          <w:jc w:val="center"/>
        </w:trPr>
        <w:tc>
          <w:tcPr>
            <w:tcW w:w="738" w:type="dxa"/>
            <w:shd w:val="clear" w:color="auto" w:fill="auto"/>
            <w:vAlign w:val="center"/>
          </w:tcPr>
          <w:p w:rsidR="0063725D" w:rsidRDefault="0063725D" w:rsidP="001E45B9">
            <w:pPr>
              <w:kinsoku w:val="0"/>
              <w:jc w:val="center"/>
            </w:pPr>
            <w:r>
              <w:rPr>
                <w:rFonts w:hint="eastAsia"/>
              </w:rPr>
              <w:t>形</w:t>
            </w:r>
          </w:p>
          <w:p w:rsidR="0063725D" w:rsidRDefault="0063725D" w:rsidP="001E45B9">
            <w:pPr>
              <w:kinsoku w:val="0"/>
              <w:jc w:val="center"/>
            </w:pPr>
            <w:r>
              <w:rPr>
                <w:rFonts w:hint="eastAsia"/>
              </w:rPr>
              <w:t>状</w:t>
            </w:r>
          </w:p>
          <w:p w:rsidR="0063725D" w:rsidRDefault="0063725D" w:rsidP="001E45B9">
            <w:pPr>
              <w:kinsoku w:val="0"/>
              <w:jc w:val="center"/>
            </w:pPr>
            <w:r>
              <w:rPr>
                <w:rFonts w:hint="eastAsia"/>
              </w:rPr>
              <w:t>・</w:t>
            </w:r>
          </w:p>
          <w:p w:rsidR="0063725D" w:rsidRDefault="0063725D" w:rsidP="001E45B9">
            <w:pPr>
              <w:kinsoku w:val="0"/>
              <w:jc w:val="center"/>
            </w:pPr>
            <w:r>
              <w:rPr>
                <w:rFonts w:hint="eastAsia"/>
              </w:rPr>
              <w:t>緑</w:t>
            </w:r>
          </w:p>
          <w:p w:rsidR="0063725D" w:rsidRDefault="0063725D" w:rsidP="001E45B9">
            <w:pPr>
              <w:kinsoku w:val="0"/>
              <w:jc w:val="center"/>
            </w:pPr>
            <w:r>
              <w:rPr>
                <w:rFonts w:hint="eastAsia"/>
              </w:rPr>
              <w:t>化</w:t>
            </w:r>
          </w:p>
          <w:p w:rsidR="0063725D" w:rsidRDefault="0063725D" w:rsidP="001E45B9">
            <w:pPr>
              <w:kinsoku w:val="0"/>
              <w:jc w:val="center"/>
            </w:pPr>
            <w:r>
              <w:rPr>
                <w:rFonts w:hint="eastAsia"/>
              </w:rPr>
              <w:t>等</w:t>
            </w:r>
          </w:p>
        </w:tc>
        <w:tc>
          <w:tcPr>
            <w:tcW w:w="5904" w:type="dxa"/>
            <w:shd w:val="clear" w:color="auto" w:fill="auto"/>
          </w:tcPr>
          <w:p w:rsidR="0063725D" w:rsidRDefault="0063725D" w:rsidP="001E45B9">
            <w:pPr>
              <w:kinsoku w:val="0"/>
              <w:ind w:left="220" w:hangingChars="100" w:hanging="220"/>
              <w:jc w:val="left"/>
            </w:pPr>
            <w:r>
              <w:rPr>
                <w:rFonts w:hint="eastAsia"/>
              </w:rPr>
              <w:t>□　地域の特性及び周辺景観との調和に配慮した形状とすること。</w:t>
            </w:r>
          </w:p>
          <w:p w:rsidR="0063725D" w:rsidRDefault="0063725D" w:rsidP="001E45B9">
            <w:pPr>
              <w:kinsoku w:val="0"/>
              <w:ind w:left="220" w:hangingChars="100" w:hanging="220"/>
              <w:jc w:val="left"/>
            </w:pPr>
            <w:r>
              <w:rPr>
                <w:rFonts w:hint="eastAsia"/>
              </w:rPr>
              <w:t>□　開発区域内にある河川、水辺、表土等は可能な限り保全し、又は活用すること。</w:t>
            </w:r>
          </w:p>
          <w:p w:rsidR="0063725D" w:rsidRDefault="0063725D" w:rsidP="001E45B9">
            <w:pPr>
              <w:kinsoku w:val="0"/>
              <w:ind w:left="220" w:hangingChars="100" w:hanging="220"/>
              <w:jc w:val="left"/>
            </w:pPr>
            <w:r>
              <w:rPr>
                <w:rFonts w:hint="eastAsia"/>
              </w:rPr>
              <w:t>□　開発区域内の既存の樹木は、可能な限り保存し、又は移植することとし、やむを得ず伐採する場合は、補植及び緑化に配慮すること。</w:t>
            </w:r>
          </w:p>
        </w:tc>
        <w:tc>
          <w:tcPr>
            <w:tcW w:w="2706" w:type="dxa"/>
            <w:shd w:val="clear" w:color="auto" w:fill="auto"/>
          </w:tcPr>
          <w:p w:rsidR="0063725D" w:rsidRDefault="0063725D" w:rsidP="001E45B9">
            <w:pPr>
              <w:kinsoku w:val="0"/>
              <w:jc w:val="left"/>
            </w:pPr>
          </w:p>
        </w:tc>
      </w:tr>
    </w:tbl>
    <w:p w:rsidR="0063725D" w:rsidRDefault="0063725D" w:rsidP="0063725D">
      <w:pPr>
        <w:kinsoku w:val="0"/>
        <w:jc w:val="left"/>
      </w:pPr>
      <w:r>
        <w:rPr>
          <w:rFonts w:hint="eastAsia"/>
        </w:rPr>
        <w:t>【その他】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8"/>
        <w:gridCol w:w="5904"/>
        <w:gridCol w:w="2706"/>
      </w:tblGrid>
      <w:tr w:rsidR="0063725D" w:rsidTr="00BC16BC">
        <w:trPr>
          <w:jc w:val="center"/>
        </w:trPr>
        <w:tc>
          <w:tcPr>
            <w:tcW w:w="738" w:type="dxa"/>
            <w:shd w:val="clear" w:color="auto" w:fill="auto"/>
            <w:vAlign w:val="center"/>
          </w:tcPr>
          <w:p w:rsidR="0063725D" w:rsidRPr="007057DB" w:rsidRDefault="0063725D" w:rsidP="001E45B9">
            <w:pPr>
              <w:jc w:val="center"/>
            </w:pPr>
            <w:r w:rsidRPr="007057DB">
              <w:rPr>
                <w:rFonts w:hint="eastAsia"/>
              </w:rPr>
              <w:t>区分</w:t>
            </w:r>
          </w:p>
        </w:tc>
        <w:tc>
          <w:tcPr>
            <w:tcW w:w="5904" w:type="dxa"/>
            <w:shd w:val="clear" w:color="auto" w:fill="auto"/>
            <w:vAlign w:val="center"/>
          </w:tcPr>
          <w:p w:rsidR="0063725D" w:rsidRPr="007057DB" w:rsidRDefault="0063725D" w:rsidP="001E45B9">
            <w:pPr>
              <w:jc w:val="center"/>
            </w:pPr>
            <w:r w:rsidRPr="007057DB">
              <w:rPr>
                <w:rFonts w:hint="eastAsia"/>
              </w:rPr>
              <w:t>配慮事項</w:t>
            </w:r>
          </w:p>
        </w:tc>
        <w:tc>
          <w:tcPr>
            <w:tcW w:w="2706" w:type="dxa"/>
            <w:shd w:val="clear" w:color="auto" w:fill="auto"/>
            <w:vAlign w:val="center"/>
          </w:tcPr>
          <w:p w:rsidR="0063725D" w:rsidRDefault="0063725D" w:rsidP="001E45B9">
            <w:pPr>
              <w:jc w:val="center"/>
            </w:pPr>
            <w:r w:rsidRPr="007057DB">
              <w:rPr>
                <w:rFonts w:hint="eastAsia"/>
              </w:rPr>
              <w:t>対応状況の説明</w:t>
            </w:r>
          </w:p>
        </w:tc>
      </w:tr>
      <w:tr w:rsidR="0063725D" w:rsidTr="00BC16BC">
        <w:trPr>
          <w:cantSplit/>
          <w:trHeight w:val="1134"/>
          <w:jc w:val="center"/>
        </w:trPr>
        <w:tc>
          <w:tcPr>
            <w:tcW w:w="738" w:type="dxa"/>
            <w:shd w:val="clear" w:color="auto" w:fill="auto"/>
            <w:vAlign w:val="center"/>
          </w:tcPr>
          <w:p w:rsidR="0063725D" w:rsidRDefault="0063725D" w:rsidP="001E45B9">
            <w:pPr>
              <w:kinsoku w:val="0"/>
              <w:jc w:val="center"/>
            </w:pPr>
            <w:r>
              <w:rPr>
                <w:rFonts w:hint="eastAsia"/>
              </w:rPr>
              <w:t>位</w:t>
            </w:r>
          </w:p>
          <w:p w:rsidR="0063725D" w:rsidRDefault="0063725D" w:rsidP="001E45B9">
            <w:pPr>
              <w:kinsoku w:val="0"/>
              <w:jc w:val="center"/>
            </w:pPr>
            <w:r>
              <w:rPr>
                <w:rFonts w:hint="eastAsia"/>
              </w:rPr>
              <w:t>置</w:t>
            </w:r>
          </w:p>
        </w:tc>
        <w:tc>
          <w:tcPr>
            <w:tcW w:w="5904" w:type="dxa"/>
            <w:shd w:val="clear" w:color="auto" w:fill="auto"/>
          </w:tcPr>
          <w:p w:rsidR="0063725D" w:rsidRDefault="0063725D" w:rsidP="001E45B9">
            <w:pPr>
              <w:kinsoku w:val="0"/>
              <w:ind w:left="220" w:hangingChars="100" w:hanging="220"/>
              <w:jc w:val="left"/>
            </w:pPr>
            <w:r>
              <w:rPr>
                <w:rFonts w:hint="eastAsia"/>
              </w:rPr>
              <w:t>□　地域の特性及び周辺景観との調和に配慮した位置とすること。</w:t>
            </w:r>
          </w:p>
          <w:p w:rsidR="0063725D" w:rsidRDefault="0063725D" w:rsidP="001E45B9">
            <w:pPr>
              <w:kinsoku w:val="0"/>
              <w:ind w:left="220" w:hangingChars="100" w:hanging="220"/>
              <w:jc w:val="left"/>
            </w:pPr>
            <w:r>
              <w:rPr>
                <w:rFonts w:hint="eastAsia"/>
              </w:rPr>
              <w:t>□　景観上重要な山地、海岸、河川、湖沼、農地、歴史的・文化的遺産等の地域の良好な景観資源に対して、周辺からの眺望に配慮した位置とすること。</w:t>
            </w:r>
          </w:p>
        </w:tc>
        <w:tc>
          <w:tcPr>
            <w:tcW w:w="2706" w:type="dxa"/>
            <w:shd w:val="clear" w:color="auto" w:fill="auto"/>
          </w:tcPr>
          <w:p w:rsidR="0063725D" w:rsidRDefault="0063725D" w:rsidP="001E45B9">
            <w:pPr>
              <w:kinsoku w:val="0"/>
              <w:jc w:val="left"/>
            </w:pPr>
          </w:p>
        </w:tc>
      </w:tr>
      <w:tr w:rsidR="0063725D" w:rsidTr="00BC16BC">
        <w:trPr>
          <w:cantSplit/>
          <w:trHeight w:val="1134"/>
          <w:jc w:val="center"/>
        </w:trPr>
        <w:tc>
          <w:tcPr>
            <w:tcW w:w="738" w:type="dxa"/>
            <w:shd w:val="clear" w:color="auto" w:fill="auto"/>
            <w:vAlign w:val="center"/>
          </w:tcPr>
          <w:p w:rsidR="0063725D" w:rsidRDefault="0063725D" w:rsidP="001E45B9">
            <w:pPr>
              <w:kinsoku w:val="0"/>
              <w:jc w:val="center"/>
            </w:pPr>
            <w:r>
              <w:rPr>
                <w:rFonts w:hint="eastAsia"/>
              </w:rPr>
              <w:t>規</w:t>
            </w:r>
          </w:p>
          <w:p w:rsidR="0063725D" w:rsidRDefault="0063725D" w:rsidP="001E45B9">
            <w:pPr>
              <w:kinsoku w:val="0"/>
              <w:jc w:val="center"/>
            </w:pPr>
            <w:r>
              <w:rPr>
                <w:rFonts w:hint="eastAsia"/>
              </w:rPr>
              <w:t>模</w:t>
            </w:r>
          </w:p>
        </w:tc>
        <w:tc>
          <w:tcPr>
            <w:tcW w:w="5904" w:type="dxa"/>
            <w:shd w:val="clear" w:color="auto" w:fill="auto"/>
          </w:tcPr>
          <w:p w:rsidR="0063725D" w:rsidRDefault="0063725D" w:rsidP="001E45B9">
            <w:pPr>
              <w:kinsoku w:val="0"/>
              <w:ind w:left="220" w:hangingChars="100" w:hanging="220"/>
              <w:jc w:val="left"/>
            </w:pPr>
            <w:r>
              <w:rPr>
                <w:rFonts w:hint="eastAsia"/>
              </w:rPr>
              <w:t>□　地域の特性及び周辺景観との調和に配慮した規模とすること。</w:t>
            </w:r>
          </w:p>
          <w:p w:rsidR="0063725D" w:rsidRDefault="0063725D" w:rsidP="001E45B9">
            <w:pPr>
              <w:kinsoku w:val="0"/>
              <w:ind w:left="220" w:hangingChars="100" w:hanging="220"/>
              <w:jc w:val="left"/>
            </w:pPr>
            <w:r>
              <w:rPr>
                <w:rFonts w:hint="eastAsia"/>
              </w:rPr>
              <w:t>□　景観上重要な山地、海岸、河川、湖沼、農地、歴史的・文化的遺産等の地域の良好な景観資源に対して、周辺からの眺望に配慮した規模とすること。</w:t>
            </w:r>
          </w:p>
        </w:tc>
        <w:tc>
          <w:tcPr>
            <w:tcW w:w="2706" w:type="dxa"/>
            <w:shd w:val="clear" w:color="auto" w:fill="auto"/>
          </w:tcPr>
          <w:p w:rsidR="0063725D" w:rsidRDefault="0063725D" w:rsidP="001E45B9">
            <w:pPr>
              <w:kinsoku w:val="0"/>
              <w:jc w:val="left"/>
            </w:pPr>
          </w:p>
        </w:tc>
      </w:tr>
    </w:tbl>
    <w:p w:rsidR="0063725D" w:rsidRDefault="0063725D" w:rsidP="0063725D">
      <w:pPr>
        <w:kinsoku w:val="0"/>
        <w:jc w:val="left"/>
      </w:pPr>
      <w:r>
        <w:rPr>
          <w:rFonts w:hint="eastAsia"/>
        </w:rPr>
        <w:t>注１　※印欄は、記入しないこと。</w:t>
      </w:r>
    </w:p>
    <w:p w:rsidR="0063725D" w:rsidRDefault="0063725D" w:rsidP="0063725D">
      <w:pPr>
        <w:kinsoku w:val="0"/>
        <w:ind w:firstLineChars="100" w:firstLine="220"/>
        <w:jc w:val="left"/>
      </w:pPr>
      <w:r>
        <w:rPr>
          <w:rFonts w:hint="eastAsia"/>
        </w:rPr>
        <w:t>２　「配慮事項」欄は、当該事項について配慮した場合に、□内にレ印を付すこと。</w:t>
      </w:r>
    </w:p>
    <w:p w:rsidR="0063725D" w:rsidRDefault="0063725D" w:rsidP="0063725D">
      <w:pPr>
        <w:kinsoku w:val="0"/>
        <w:ind w:leftChars="100" w:left="440" w:hangingChars="100" w:hanging="220"/>
        <w:jc w:val="left"/>
      </w:pPr>
      <w:r>
        <w:rPr>
          <w:rFonts w:hint="eastAsia"/>
        </w:rPr>
        <w:t>３　「対応状況</w:t>
      </w:r>
      <w:r w:rsidR="00BC16BC">
        <w:rPr>
          <w:rFonts w:hint="eastAsia"/>
        </w:rPr>
        <w:t>の説明」欄は、配慮事項に具体的にどのように対応したかを記載す</w:t>
      </w:r>
      <w:r>
        <w:rPr>
          <w:rFonts w:hint="eastAsia"/>
        </w:rPr>
        <w:t>ること。</w:t>
      </w:r>
    </w:p>
    <w:p w:rsidR="0063725D" w:rsidRDefault="0063725D" w:rsidP="0063725D">
      <w:pPr>
        <w:kinsoku w:val="0"/>
        <w:jc w:val="right"/>
      </w:pPr>
      <w:r>
        <w:rPr>
          <w:rFonts w:hint="eastAsia"/>
        </w:rPr>
        <w:t>（日本産業規格Ａ</w:t>
      </w:r>
      <w:bookmarkStart w:id="0" w:name="_GoBack"/>
      <w:bookmarkEnd w:id="0"/>
      <w:r>
        <w:rPr>
          <w:rFonts w:hint="eastAsia"/>
        </w:rPr>
        <w:t>４）</w:t>
      </w:r>
    </w:p>
    <w:p w:rsidR="009F7676" w:rsidRPr="0063725D" w:rsidRDefault="00316EBA" w:rsidP="00316EBA">
      <w:pPr>
        <w:kinsoku w:val="0"/>
        <w:jc w:val="left"/>
      </w:pPr>
    </w:p>
    <w:sectPr w:rsidR="009F7676" w:rsidRPr="0063725D" w:rsidSect="0063725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5D" w:rsidRDefault="0063725D" w:rsidP="0063725D">
      <w:r>
        <w:separator/>
      </w:r>
    </w:p>
  </w:endnote>
  <w:endnote w:type="continuationSeparator" w:id="0">
    <w:p w:rsidR="0063725D" w:rsidRDefault="0063725D" w:rsidP="0063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5D" w:rsidRDefault="0063725D" w:rsidP="0063725D">
      <w:r>
        <w:separator/>
      </w:r>
    </w:p>
  </w:footnote>
  <w:footnote w:type="continuationSeparator" w:id="0">
    <w:p w:rsidR="0063725D" w:rsidRDefault="0063725D" w:rsidP="0063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A0"/>
    <w:multiLevelType w:val="hybridMultilevel"/>
    <w:tmpl w:val="E9006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D13B8"/>
    <w:multiLevelType w:val="hybridMultilevel"/>
    <w:tmpl w:val="74BCC01E"/>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288F39F3"/>
    <w:multiLevelType w:val="hybridMultilevel"/>
    <w:tmpl w:val="26EA372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591043"/>
    <w:multiLevelType w:val="hybridMultilevel"/>
    <w:tmpl w:val="F4CA90A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A64932"/>
    <w:multiLevelType w:val="hybridMultilevel"/>
    <w:tmpl w:val="04E4ECE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0B2091"/>
    <w:multiLevelType w:val="hybridMultilevel"/>
    <w:tmpl w:val="213AF236"/>
    <w:lvl w:ilvl="0" w:tplc="8758B36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5C453B6"/>
    <w:multiLevelType w:val="hybridMultilevel"/>
    <w:tmpl w:val="1016636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2224FC"/>
    <w:multiLevelType w:val="hybridMultilevel"/>
    <w:tmpl w:val="2DCC565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6249D2"/>
    <w:multiLevelType w:val="hybridMultilevel"/>
    <w:tmpl w:val="FBCC4EC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AA062D"/>
    <w:multiLevelType w:val="hybridMultilevel"/>
    <w:tmpl w:val="67C6A84E"/>
    <w:lvl w:ilvl="0" w:tplc="68A292C8">
      <w:start w:val="1"/>
      <w:numFmt w:val="decimalFullWidth"/>
      <w:lvlText w:val="（%1）"/>
      <w:lvlJc w:val="left"/>
      <w:pPr>
        <w:ind w:left="660" w:hanging="6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E201C14"/>
    <w:multiLevelType w:val="hybridMultilevel"/>
    <w:tmpl w:val="749024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6818DB"/>
    <w:multiLevelType w:val="hybridMultilevel"/>
    <w:tmpl w:val="FA66E6C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8C452C"/>
    <w:multiLevelType w:val="hybridMultilevel"/>
    <w:tmpl w:val="EE6C58B8"/>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5"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78B7E65"/>
    <w:multiLevelType w:val="hybridMultilevel"/>
    <w:tmpl w:val="45B0BC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8"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9" w15:restartNumberingAfterBreak="0">
    <w:nsid w:val="70F24634"/>
    <w:multiLevelType w:val="hybridMultilevel"/>
    <w:tmpl w:val="950EE60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660148"/>
    <w:multiLevelType w:val="hybridMultilevel"/>
    <w:tmpl w:val="7F2EA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6C6969"/>
    <w:multiLevelType w:val="hybridMultilevel"/>
    <w:tmpl w:val="5CC2060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2"/>
  </w:num>
  <w:num w:numId="2">
    <w:abstractNumId w:val="1"/>
  </w:num>
  <w:num w:numId="3">
    <w:abstractNumId w:val="15"/>
  </w:num>
  <w:num w:numId="4">
    <w:abstractNumId w:val="18"/>
  </w:num>
  <w:num w:numId="5">
    <w:abstractNumId w:val="17"/>
  </w:num>
  <w:num w:numId="6">
    <w:abstractNumId w:val="3"/>
  </w:num>
  <w:num w:numId="7">
    <w:abstractNumId w:val="11"/>
  </w:num>
  <w:num w:numId="8">
    <w:abstractNumId w:val="7"/>
  </w:num>
  <w:num w:numId="9">
    <w:abstractNumId w:val="5"/>
  </w:num>
  <w:num w:numId="10">
    <w:abstractNumId w:val="4"/>
  </w:num>
  <w:num w:numId="11">
    <w:abstractNumId w:val="21"/>
  </w:num>
  <w:num w:numId="12">
    <w:abstractNumId w:val="2"/>
  </w:num>
  <w:num w:numId="13">
    <w:abstractNumId w:val="12"/>
  </w:num>
  <w:num w:numId="14">
    <w:abstractNumId w:val="19"/>
  </w:num>
  <w:num w:numId="15">
    <w:abstractNumId w:val="0"/>
  </w:num>
  <w:num w:numId="16">
    <w:abstractNumId w:val="8"/>
  </w:num>
  <w:num w:numId="17">
    <w:abstractNumId w:val="13"/>
  </w:num>
  <w:num w:numId="18">
    <w:abstractNumId w:val="20"/>
  </w:num>
  <w:num w:numId="19">
    <w:abstractNumId w:val="16"/>
  </w:num>
  <w:num w:numId="20">
    <w:abstractNumId w:val="9"/>
  </w:num>
  <w:num w:numId="21">
    <w:abstractNumId w:val="10"/>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C9"/>
    <w:rsid w:val="00316EBA"/>
    <w:rsid w:val="0063725D"/>
    <w:rsid w:val="006800C6"/>
    <w:rsid w:val="006A2849"/>
    <w:rsid w:val="009E0BC9"/>
    <w:rsid w:val="00BC16BC"/>
    <w:rsid w:val="00CB4FAA"/>
    <w:rsid w:val="00E31313"/>
    <w:rsid w:val="00ED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AA5D69-5A6C-4841-BEC2-F466FAA9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25D"/>
    <w:pPr>
      <w:widowControl w:val="0"/>
      <w:jc w:val="both"/>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25D"/>
    <w:pPr>
      <w:tabs>
        <w:tab w:val="center" w:pos="4252"/>
        <w:tab w:val="right" w:pos="8504"/>
      </w:tabs>
      <w:snapToGrid w:val="0"/>
    </w:pPr>
  </w:style>
  <w:style w:type="character" w:customStyle="1" w:styleId="a4">
    <w:name w:val="ヘッダー (文字)"/>
    <w:basedOn w:val="a0"/>
    <w:link w:val="a3"/>
    <w:uiPriority w:val="99"/>
    <w:rsid w:val="0063725D"/>
  </w:style>
  <w:style w:type="paragraph" w:styleId="a5">
    <w:name w:val="footer"/>
    <w:basedOn w:val="a"/>
    <w:link w:val="a6"/>
    <w:uiPriority w:val="99"/>
    <w:unhideWhenUsed/>
    <w:rsid w:val="0063725D"/>
    <w:pPr>
      <w:tabs>
        <w:tab w:val="center" w:pos="4252"/>
        <w:tab w:val="right" w:pos="8504"/>
      </w:tabs>
      <w:snapToGrid w:val="0"/>
    </w:pPr>
  </w:style>
  <w:style w:type="character" w:customStyle="1" w:styleId="a6">
    <w:name w:val="フッター (文字)"/>
    <w:basedOn w:val="a0"/>
    <w:link w:val="a5"/>
    <w:uiPriority w:val="99"/>
    <w:rsid w:val="0063725D"/>
  </w:style>
  <w:style w:type="paragraph" w:styleId="a7">
    <w:name w:val="Date"/>
    <w:basedOn w:val="a"/>
    <w:next w:val="a"/>
    <w:link w:val="a8"/>
    <w:rsid w:val="0063725D"/>
  </w:style>
  <w:style w:type="character" w:customStyle="1" w:styleId="a8">
    <w:name w:val="日付 (文字)"/>
    <w:basedOn w:val="a0"/>
    <w:link w:val="a7"/>
    <w:rsid w:val="0063725D"/>
    <w:rPr>
      <w:rFonts w:ascii="ＭＳ 明朝" w:eastAsia="ＭＳ 明朝" w:hAnsi="Times New Roman" w:cs="Times New Roman"/>
      <w:kern w:val="0"/>
      <w:sz w:val="22"/>
      <w:szCs w:val="20"/>
    </w:rPr>
  </w:style>
  <w:style w:type="paragraph" w:styleId="a9">
    <w:name w:val="Body Text Indent"/>
    <w:basedOn w:val="a"/>
    <w:link w:val="aa"/>
    <w:rsid w:val="0063725D"/>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character" w:customStyle="1" w:styleId="aa">
    <w:name w:val="本文インデント (文字)"/>
    <w:basedOn w:val="a0"/>
    <w:link w:val="a9"/>
    <w:rsid w:val="0063725D"/>
    <w:rPr>
      <w:rFonts w:ascii="ＭＳ 明朝" w:eastAsia="ＭＳ 明朝" w:hAnsi="Century" w:cs="Times New Roman"/>
      <w:color w:val="000000"/>
      <w:kern w:val="0"/>
      <w:szCs w:val="21"/>
      <w:u w:val="thick"/>
    </w:rPr>
  </w:style>
  <w:style w:type="paragraph" w:styleId="2">
    <w:name w:val="Body Text Indent 2"/>
    <w:basedOn w:val="a"/>
    <w:link w:val="20"/>
    <w:rsid w:val="0063725D"/>
    <w:pPr>
      <w:autoSpaceDE w:val="0"/>
      <w:autoSpaceDN w:val="0"/>
      <w:adjustRightInd w:val="0"/>
      <w:spacing w:line="283" w:lineRule="atLeast"/>
      <w:ind w:left="210" w:hangingChars="100" w:hanging="210"/>
      <w:jc w:val="left"/>
    </w:pPr>
    <w:rPr>
      <w:color w:val="000000"/>
      <w:sz w:val="21"/>
      <w:szCs w:val="21"/>
      <w:u w:val="thick"/>
    </w:rPr>
  </w:style>
  <w:style w:type="character" w:customStyle="1" w:styleId="20">
    <w:name w:val="本文インデント 2 (文字)"/>
    <w:basedOn w:val="a0"/>
    <w:link w:val="2"/>
    <w:rsid w:val="0063725D"/>
    <w:rPr>
      <w:rFonts w:ascii="ＭＳ 明朝" w:eastAsia="ＭＳ 明朝" w:hAnsi="Times New Roman" w:cs="Times New Roman"/>
      <w:color w:val="000000"/>
      <w:kern w:val="0"/>
      <w:szCs w:val="21"/>
      <w:u w:val="thick"/>
    </w:rPr>
  </w:style>
  <w:style w:type="paragraph" w:styleId="3">
    <w:name w:val="Body Text Indent 3"/>
    <w:basedOn w:val="a"/>
    <w:link w:val="30"/>
    <w:rsid w:val="0063725D"/>
    <w:pPr>
      <w:ind w:left="208" w:hangingChars="100" w:hanging="208"/>
    </w:pPr>
    <w:rPr>
      <w:rFonts w:hAnsi="Century"/>
      <w:kern w:val="2"/>
      <w:szCs w:val="24"/>
    </w:rPr>
  </w:style>
  <w:style w:type="character" w:customStyle="1" w:styleId="30">
    <w:name w:val="本文インデント 3 (文字)"/>
    <w:basedOn w:val="a0"/>
    <w:link w:val="3"/>
    <w:rsid w:val="0063725D"/>
    <w:rPr>
      <w:rFonts w:ascii="ＭＳ 明朝" w:eastAsia="ＭＳ 明朝" w:hAnsi="Century" w:cs="Times New Roman"/>
      <w:sz w:val="22"/>
      <w:szCs w:val="24"/>
    </w:rPr>
  </w:style>
  <w:style w:type="character" w:styleId="ab">
    <w:name w:val="Hyperlink"/>
    <w:rsid w:val="0063725D"/>
    <w:rPr>
      <w:color w:val="0000FF"/>
      <w:u w:val="single"/>
    </w:rPr>
  </w:style>
  <w:style w:type="paragraph" w:styleId="Web">
    <w:name w:val="Normal (Web)"/>
    <w:basedOn w:val="a"/>
    <w:rsid w:val="0063725D"/>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c">
    <w:name w:val="annotation reference"/>
    <w:semiHidden/>
    <w:rsid w:val="0063725D"/>
    <w:rPr>
      <w:sz w:val="18"/>
      <w:szCs w:val="18"/>
    </w:rPr>
  </w:style>
  <w:style w:type="paragraph" w:styleId="ad">
    <w:name w:val="annotation text"/>
    <w:basedOn w:val="a"/>
    <w:link w:val="ae"/>
    <w:semiHidden/>
    <w:rsid w:val="0063725D"/>
    <w:pPr>
      <w:jc w:val="left"/>
    </w:pPr>
  </w:style>
  <w:style w:type="character" w:customStyle="1" w:styleId="ae">
    <w:name w:val="コメント文字列 (文字)"/>
    <w:basedOn w:val="a0"/>
    <w:link w:val="ad"/>
    <w:semiHidden/>
    <w:rsid w:val="0063725D"/>
    <w:rPr>
      <w:rFonts w:ascii="ＭＳ 明朝" w:eastAsia="ＭＳ 明朝" w:hAnsi="Times New Roman" w:cs="Times New Roman"/>
      <w:kern w:val="0"/>
      <w:sz w:val="22"/>
      <w:szCs w:val="20"/>
    </w:rPr>
  </w:style>
  <w:style w:type="paragraph" w:styleId="af">
    <w:name w:val="annotation subject"/>
    <w:basedOn w:val="ad"/>
    <w:next w:val="ad"/>
    <w:link w:val="af0"/>
    <w:semiHidden/>
    <w:rsid w:val="0063725D"/>
    <w:rPr>
      <w:b/>
      <w:bCs/>
    </w:rPr>
  </w:style>
  <w:style w:type="character" w:customStyle="1" w:styleId="af0">
    <w:name w:val="コメント内容 (文字)"/>
    <w:basedOn w:val="ae"/>
    <w:link w:val="af"/>
    <w:semiHidden/>
    <w:rsid w:val="0063725D"/>
    <w:rPr>
      <w:rFonts w:ascii="ＭＳ 明朝" w:eastAsia="ＭＳ 明朝" w:hAnsi="Times New Roman" w:cs="Times New Roman"/>
      <w:b/>
      <w:bCs/>
      <w:kern w:val="0"/>
      <w:sz w:val="22"/>
      <w:szCs w:val="20"/>
    </w:rPr>
  </w:style>
  <w:style w:type="paragraph" w:styleId="af1">
    <w:name w:val="Balloon Text"/>
    <w:basedOn w:val="a"/>
    <w:link w:val="af2"/>
    <w:uiPriority w:val="99"/>
    <w:semiHidden/>
    <w:rsid w:val="0063725D"/>
    <w:rPr>
      <w:rFonts w:ascii="Arial" w:eastAsia="ＭＳ ゴシック" w:hAnsi="Arial"/>
      <w:sz w:val="18"/>
      <w:szCs w:val="18"/>
    </w:rPr>
  </w:style>
  <w:style w:type="character" w:customStyle="1" w:styleId="af2">
    <w:name w:val="吹き出し (文字)"/>
    <w:basedOn w:val="a0"/>
    <w:link w:val="af1"/>
    <w:uiPriority w:val="99"/>
    <w:semiHidden/>
    <w:rsid w:val="0063725D"/>
    <w:rPr>
      <w:rFonts w:ascii="Arial" w:eastAsia="ＭＳ ゴシック" w:hAnsi="Arial" w:cs="Times New Roman"/>
      <w:kern w:val="0"/>
      <w:sz w:val="18"/>
      <w:szCs w:val="18"/>
    </w:rPr>
  </w:style>
  <w:style w:type="table" w:styleId="af3">
    <w:name w:val="Table Grid"/>
    <w:basedOn w:val="a1"/>
    <w:uiPriority w:val="59"/>
    <w:rsid w:val="0063725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5894E7F8.dotm</Template>
  <TotalTime>1</TotalTime>
  <Pages>2</Pages>
  <Words>225</Words>
  <Characters>1288</Characters>
  <DocSecurity>0</DocSecurity>
  <Lines>10</Lines>
  <Paragraphs>3</Paragraphs>
  <ScaleCrop>false</ScaleCrop>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2021-04-01T02:40:00Z</cp:lastPrinted>
  <dcterms:created xsi:type="dcterms:W3CDTF">2021-04-01T01:24:00Z</dcterms:created>
  <dcterms:modified xsi:type="dcterms:W3CDTF">2021-04-01T02:41:00Z</dcterms:modified>
</cp:coreProperties>
</file>